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23DE0" w14:textId="77777777" w:rsidR="0099350F" w:rsidRDefault="002C0B66" w:rsidP="0099350F">
      <w:pPr>
        <w:pStyle w:val="BodyText"/>
        <w:rPr>
          <w:rFonts w:ascii="Times New Roman"/>
          <w:sz w:val="20"/>
        </w:rPr>
      </w:pPr>
      <w:bookmarkStart w:id="0" w:name="_GoBack"/>
      <w:bookmarkEnd w:id="0"/>
      <w:r>
        <w:rPr>
          <w:rFonts w:ascii="Times New Roman"/>
          <w:noProof/>
          <w:sz w:val="20"/>
          <w:lang w:val="en-GB" w:eastAsia="en-GB"/>
        </w:rPr>
        <w:drawing>
          <wp:anchor distT="0" distB="0" distL="114300" distR="114300" simplePos="0" relativeHeight="251658240" behindDoc="0" locked="0" layoutInCell="1" allowOverlap="1" wp14:anchorId="57D958BE" wp14:editId="482E6503">
            <wp:simplePos x="0" y="0"/>
            <wp:positionH relativeFrom="column">
              <wp:posOffset>51435</wp:posOffset>
            </wp:positionH>
            <wp:positionV relativeFrom="paragraph">
              <wp:posOffset>-160020</wp:posOffset>
            </wp:positionV>
            <wp:extent cx="6333490" cy="1591310"/>
            <wp:effectExtent l="0" t="0" r="0" b="0"/>
            <wp:wrapTight wrapText="bothSides">
              <wp:wrapPolygon edited="0">
                <wp:start x="10742" y="345"/>
                <wp:lineTo x="10135" y="1034"/>
                <wp:lineTo x="9269" y="4482"/>
                <wp:lineTo x="9269" y="6551"/>
                <wp:lineTo x="3638" y="6895"/>
                <wp:lineTo x="2945" y="7585"/>
                <wp:lineTo x="2945" y="20342"/>
                <wp:lineTo x="18798" y="20342"/>
                <wp:lineTo x="18971" y="7930"/>
                <wp:lineTo x="18105" y="7240"/>
                <wp:lineTo x="12474" y="6551"/>
                <wp:lineTo x="12561" y="5172"/>
                <wp:lineTo x="11694" y="1379"/>
                <wp:lineTo x="11175" y="345"/>
                <wp:lineTo x="10742" y="345"/>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BC SCST and STSA Partnership logo.pdf"/>
                    <pic:cNvPicPr/>
                  </pic:nvPicPr>
                  <pic:blipFill rotWithShape="1">
                    <a:blip r:embed="rId9">
                      <a:extLst>
                        <a:ext uri="{28A0092B-C50C-407E-A947-70E740481C1C}">
                          <a14:useLocalDpi xmlns:a14="http://schemas.microsoft.com/office/drawing/2010/main" val="0"/>
                        </a:ext>
                      </a:extLst>
                    </a:blip>
                    <a:srcRect t="22676" b="60404"/>
                    <a:stretch/>
                  </pic:blipFill>
                  <pic:spPr bwMode="auto">
                    <a:xfrm>
                      <a:off x="0" y="0"/>
                      <a:ext cx="6333490" cy="1591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C86CE" w14:textId="77777777" w:rsidR="00C7544E" w:rsidRDefault="00C7544E" w:rsidP="0099350F">
      <w:pPr>
        <w:pStyle w:val="BodyText"/>
        <w:rPr>
          <w:rFonts w:ascii="Times New Roman"/>
          <w:sz w:val="20"/>
        </w:rPr>
      </w:pPr>
    </w:p>
    <w:p w14:paraId="746C4ACC" w14:textId="77777777" w:rsidR="00152D98" w:rsidRPr="00E3378C" w:rsidRDefault="00D22DB4" w:rsidP="002C0B66">
      <w:pPr>
        <w:jc w:val="center"/>
        <w:rPr>
          <w:sz w:val="48"/>
          <w:szCs w:val="48"/>
        </w:rPr>
      </w:pPr>
      <w:r w:rsidRPr="00E3378C">
        <w:rPr>
          <w:rFonts w:ascii="Arial Black" w:hAnsi="Arial Black"/>
          <w:sz w:val="48"/>
          <w:szCs w:val="48"/>
        </w:rPr>
        <w:t>COUNT ME IN CONFERENCE</w:t>
      </w:r>
    </w:p>
    <w:p w14:paraId="797E7CA0" w14:textId="77777777" w:rsidR="00152D98" w:rsidRDefault="00152D98" w:rsidP="00152D98">
      <w:pPr>
        <w:rPr>
          <w:rFonts w:ascii="Arial Black" w:hAnsi="Arial Black"/>
          <w:sz w:val="28"/>
          <w:szCs w:val="28"/>
        </w:rPr>
      </w:pPr>
      <w:r w:rsidRPr="0099350F">
        <w:rPr>
          <w:rFonts w:ascii="Arial Black" w:hAnsi="Arial Black"/>
          <w:sz w:val="28"/>
          <w:szCs w:val="28"/>
        </w:rPr>
        <w:t>Booking Form</w:t>
      </w:r>
    </w:p>
    <w:p w14:paraId="04800488" w14:textId="77777777" w:rsidR="00152D98" w:rsidRDefault="00152D98" w:rsidP="00152D98"/>
    <w:tbl>
      <w:tblPr>
        <w:tblStyle w:val="MediumList1-Accent2"/>
        <w:tblW w:w="0" w:type="auto"/>
        <w:tblBorders>
          <w:top w:val="none" w:sz="0" w:space="0" w:color="auto"/>
          <w:bottom w:val="single" w:sz="8" w:space="0" w:color="9A95A9"/>
          <w:insideH w:val="single" w:sz="4" w:space="0" w:color="ED7D31" w:themeColor="accent2"/>
          <w:insideV w:val="single" w:sz="8" w:space="0" w:color="9A95A9"/>
        </w:tblBorders>
        <w:tblLook w:val="04A0" w:firstRow="1" w:lastRow="0" w:firstColumn="1" w:lastColumn="0" w:noHBand="0" w:noVBand="1"/>
      </w:tblPr>
      <w:tblGrid>
        <w:gridCol w:w="3060"/>
        <w:gridCol w:w="3708"/>
      </w:tblGrid>
      <w:tr w:rsidR="00152D98" w:rsidRPr="00A01CF8" w14:paraId="37F9E044" w14:textId="77777777" w:rsidTr="0035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tcPr>
          <w:p w14:paraId="3E3A995E" w14:textId="77777777" w:rsidR="00152D98" w:rsidRPr="00A01CF8" w:rsidRDefault="00152D98" w:rsidP="003526ED">
            <w:pPr>
              <w:rPr>
                <w:rFonts w:asciiTheme="minorHAnsi" w:hAnsiTheme="minorHAnsi" w:cstheme="minorHAnsi"/>
                <w:sz w:val="20"/>
                <w:szCs w:val="20"/>
              </w:rPr>
            </w:pPr>
            <w:r w:rsidRPr="00A01CF8">
              <w:rPr>
                <w:rFonts w:asciiTheme="minorHAnsi" w:hAnsiTheme="minorHAnsi" w:cstheme="minorHAnsi"/>
                <w:sz w:val="20"/>
                <w:szCs w:val="20"/>
              </w:rPr>
              <w:t>Date of booking:</w:t>
            </w:r>
          </w:p>
        </w:tc>
        <w:tc>
          <w:tcPr>
            <w:tcW w:w="3708" w:type="dxa"/>
            <w:tcBorders>
              <w:top w:val="none" w:sz="0" w:space="0" w:color="auto"/>
              <w:bottom w:val="none" w:sz="0" w:space="0" w:color="auto"/>
            </w:tcBorders>
          </w:tcPr>
          <w:p w14:paraId="691A7B52" w14:textId="77777777" w:rsidR="00152D98" w:rsidRPr="00A01CF8" w:rsidRDefault="00152D98" w:rsidP="00352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bl>
    <w:p w14:paraId="081D64A0" w14:textId="77777777" w:rsidR="00152D98" w:rsidRPr="00A01CF8" w:rsidRDefault="00152D98" w:rsidP="00152D98">
      <w:pPr>
        <w:rPr>
          <w:sz w:val="20"/>
          <w:szCs w:val="20"/>
        </w:rPr>
      </w:pPr>
    </w:p>
    <w:tbl>
      <w:tblPr>
        <w:tblStyle w:val="MediumList1-Accent2"/>
        <w:tblW w:w="0" w:type="auto"/>
        <w:tblBorders>
          <w:top w:val="none" w:sz="0" w:space="0" w:color="auto"/>
          <w:bottom w:val="single" w:sz="8" w:space="0" w:color="9A95A9"/>
          <w:insideH w:val="single" w:sz="4" w:space="0" w:color="ED7D31" w:themeColor="accent2"/>
          <w:insideV w:val="single" w:sz="8" w:space="0" w:color="9A95A9"/>
        </w:tblBorders>
        <w:tblLook w:val="04A0" w:firstRow="1" w:lastRow="0" w:firstColumn="1" w:lastColumn="0" w:noHBand="0" w:noVBand="1"/>
      </w:tblPr>
      <w:tblGrid>
        <w:gridCol w:w="3060"/>
        <w:gridCol w:w="6858"/>
      </w:tblGrid>
      <w:tr w:rsidR="00152D98" w:rsidRPr="00A01CF8" w14:paraId="4A01284C" w14:textId="77777777" w:rsidTr="0035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9A95A9"/>
            </w:tcBorders>
          </w:tcPr>
          <w:p w14:paraId="6AAA1262" w14:textId="77777777" w:rsidR="00152D98" w:rsidRPr="00A01CF8" w:rsidRDefault="00152D98" w:rsidP="003526ED">
            <w:pPr>
              <w:rPr>
                <w:rFonts w:asciiTheme="minorHAnsi" w:hAnsiTheme="minorHAnsi" w:cstheme="minorHAnsi"/>
                <w:sz w:val="20"/>
                <w:szCs w:val="20"/>
              </w:rPr>
            </w:pPr>
            <w:r w:rsidRPr="00A01CF8">
              <w:rPr>
                <w:rFonts w:asciiTheme="minorHAnsi" w:hAnsiTheme="minorHAnsi" w:cstheme="minorHAnsi"/>
                <w:sz w:val="20"/>
                <w:szCs w:val="20"/>
              </w:rPr>
              <w:t>Name:</w:t>
            </w:r>
          </w:p>
        </w:tc>
        <w:tc>
          <w:tcPr>
            <w:tcW w:w="6858" w:type="dxa"/>
            <w:tcBorders>
              <w:bottom w:val="single" w:sz="4" w:space="0" w:color="9A95A9"/>
            </w:tcBorders>
          </w:tcPr>
          <w:p w14:paraId="199025A7" w14:textId="77777777" w:rsidR="00152D98" w:rsidRPr="00476DA9" w:rsidRDefault="00152D98" w:rsidP="003526ED">
            <w:pPr>
              <w:cnfStyle w:val="100000000000" w:firstRow="1" w:lastRow="0" w:firstColumn="0" w:lastColumn="0" w:oddVBand="0" w:evenVBand="0" w:oddHBand="0" w:evenHBand="0" w:firstRowFirstColumn="0" w:firstRowLastColumn="0" w:lastRowFirstColumn="0" w:lastRowLastColumn="0"/>
              <w:rPr>
                <w:rFonts w:asciiTheme="minorHAnsi" w:hAnsiTheme="minorHAnsi"/>
                <w:i/>
                <w:sz w:val="20"/>
                <w:szCs w:val="20"/>
              </w:rPr>
            </w:pPr>
          </w:p>
        </w:tc>
      </w:tr>
    </w:tbl>
    <w:p w14:paraId="2973C108" w14:textId="77777777" w:rsidR="00152D98" w:rsidRPr="00A01CF8" w:rsidRDefault="00152D98" w:rsidP="00152D98">
      <w:pPr>
        <w:spacing w:after="120"/>
        <w:rPr>
          <w:sz w:val="20"/>
          <w:szCs w:val="20"/>
        </w:rPr>
      </w:pPr>
    </w:p>
    <w:tbl>
      <w:tblPr>
        <w:tblStyle w:val="LightShading-Accent2"/>
        <w:tblW w:w="0" w:type="auto"/>
        <w:tblBorders>
          <w:top w:val="none" w:sz="0" w:space="0" w:color="auto"/>
          <w:bottom w:val="single" w:sz="4" w:space="0" w:color="9A95A9"/>
          <w:insideH w:val="single" w:sz="4" w:space="0" w:color="ED7D31" w:themeColor="accent2"/>
          <w:insideV w:val="single" w:sz="4" w:space="0" w:color="9A95A9"/>
        </w:tblBorders>
        <w:tblLook w:val="04A0" w:firstRow="1" w:lastRow="0" w:firstColumn="1" w:lastColumn="0" w:noHBand="0" w:noVBand="1"/>
      </w:tblPr>
      <w:tblGrid>
        <w:gridCol w:w="3060"/>
        <w:gridCol w:w="6858"/>
      </w:tblGrid>
      <w:tr w:rsidR="00152D98" w:rsidRPr="00A01CF8" w14:paraId="76E472E1" w14:textId="77777777" w:rsidTr="0035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58C10614" w14:textId="77777777" w:rsidR="00152D98" w:rsidRPr="00A01CF8" w:rsidRDefault="00152D98" w:rsidP="003526ED">
            <w:pPr>
              <w:spacing w:after="60"/>
              <w:rPr>
                <w:rFonts w:cstheme="minorHAnsi"/>
                <w:color w:val="auto"/>
                <w:sz w:val="20"/>
                <w:szCs w:val="20"/>
              </w:rPr>
            </w:pPr>
            <w:r w:rsidRPr="00A01CF8">
              <w:rPr>
                <w:rFonts w:cstheme="minorHAnsi"/>
                <w:color w:val="auto"/>
                <w:sz w:val="20"/>
                <w:szCs w:val="20"/>
              </w:rPr>
              <w:t>School</w:t>
            </w:r>
            <w:r>
              <w:rPr>
                <w:rFonts w:cstheme="minorHAnsi"/>
                <w:color w:val="auto"/>
                <w:sz w:val="20"/>
                <w:szCs w:val="20"/>
              </w:rPr>
              <w:t>/Organisation</w:t>
            </w:r>
            <w:r w:rsidRPr="00A01CF8">
              <w:rPr>
                <w:rFonts w:cstheme="minorHAnsi"/>
                <w:color w:val="auto"/>
                <w:sz w:val="20"/>
                <w:szCs w:val="20"/>
              </w:rPr>
              <w:t>:</w:t>
            </w:r>
          </w:p>
        </w:tc>
        <w:tc>
          <w:tcPr>
            <w:tcW w:w="6858" w:type="dxa"/>
            <w:tcBorders>
              <w:top w:val="none" w:sz="0" w:space="0" w:color="auto"/>
              <w:left w:val="none" w:sz="0" w:space="0" w:color="auto"/>
              <w:bottom w:val="none" w:sz="0" w:space="0" w:color="auto"/>
              <w:right w:val="none" w:sz="0" w:space="0" w:color="auto"/>
            </w:tcBorders>
          </w:tcPr>
          <w:p w14:paraId="0013139F" w14:textId="77777777" w:rsidR="00152D98" w:rsidRPr="00F569B3" w:rsidRDefault="00152D98" w:rsidP="003526ED">
            <w:pPr>
              <w:spacing w:after="60"/>
              <w:cnfStyle w:val="100000000000" w:firstRow="1" w:lastRow="0" w:firstColumn="0" w:lastColumn="0" w:oddVBand="0" w:evenVBand="0" w:oddHBand="0" w:evenHBand="0" w:firstRowFirstColumn="0" w:firstRowLastColumn="0" w:lastRowFirstColumn="0" w:lastRowLastColumn="0"/>
              <w:rPr>
                <w:b w:val="0"/>
                <w:color w:val="auto"/>
                <w:sz w:val="20"/>
                <w:szCs w:val="20"/>
              </w:rPr>
            </w:pPr>
          </w:p>
        </w:tc>
      </w:tr>
    </w:tbl>
    <w:p w14:paraId="351823D1" w14:textId="77777777" w:rsidR="00152D98" w:rsidRPr="00A01CF8" w:rsidRDefault="00152D98" w:rsidP="00152D98">
      <w:pPr>
        <w:spacing w:after="120"/>
        <w:rPr>
          <w:sz w:val="20"/>
          <w:szCs w:val="20"/>
        </w:rPr>
      </w:pPr>
    </w:p>
    <w:tbl>
      <w:tblPr>
        <w:tblStyle w:val="MediumList1-Accent2"/>
        <w:tblW w:w="0" w:type="auto"/>
        <w:tblBorders>
          <w:top w:val="none" w:sz="0" w:space="0" w:color="auto"/>
          <w:bottom w:val="single" w:sz="8" w:space="0" w:color="9A95A9"/>
          <w:insideH w:val="single" w:sz="4" w:space="0" w:color="ED7D31" w:themeColor="accent2"/>
          <w:insideV w:val="single" w:sz="8" w:space="0" w:color="9A95A9"/>
        </w:tblBorders>
        <w:tblLayout w:type="fixed"/>
        <w:tblLook w:val="04A0" w:firstRow="1" w:lastRow="0" w:firstColumn="1" w:lastColumn="0" w:noHBand="0" w:noVBand="1"/>
      </w:tblPr>
      <w:tblGrid>
        <w:gridCol w:w="3060"/>
        <w:gridCol w:w="6856"/>
      </w:tblGrid>
      <w:tr w:rsidR="00152D98" w:rsidRPr="00A01CF8" w14:paraId="14DD1E69" w14:textId="77777777" w:rsidTr="003526E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060" w:type="dxa"/>
            <w:tcBorders>
              <w:bottom w:val="single" w:sz="4" w:space="0" w:color="9A95A9"/>
            </w:tcBorders>
          </w:tcPr>
          <w:p w14:paraId="7A22D6C6" w14:textId="77777777" w:rsidR="00152D98" w:rsidRPr="00A01CF8" w:rsidRDefault="00152D98" w:rsidP="003526ED">
            <w:pPr>
              <w:rPr>
                <w:rFonts w:asciiTheme="minorHAnsi" w:hAnsiTheme="minorHAnsi" w:cstheme="minorHAnsi"/>
                <w:sz w:val="20"/>
                <w:szCs w:val="20"/>
              </w:rPr>
            </w:pPr>
            <w:r w:rsidRPr="00A01CF8">
              <w:rPr>
                <w:rFonts w:asciiTheme="minorHAnsi" w:hAnsiTheme="minorHAnsi" w:cstheme="minorHAnsi"/>
                <w:sz w:val="20"/>
                <w:szCs w:val="20"/>
              </w:rPr>
              <w:t>Booking / Invoice contact:</w:t>
            </w:r>
          </w:p>
        </w:tc>
        <w:tc>
          <w:tcPr>
            <w:tcW w:w="6856" w:type="dxa"/>
            <w:tcBorders>
              <w:bottom w:val="single" w:sz="4" w:space="0" w:color="9A95A9"/>
            </w:tcBorders>
          </w:tcPr>
          <w:p w14:paraId="25965F92" w14:textId="77777777" w:rsidR="00152D98" w:rsidRPr="00A01CF8" w:rsidRDefault="00152D98" w:rsidP="003526ED">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
        </w:tc>
      </w:tr>
      <w:tr w:rsidR="00152D98" w:rsidRPr="00A01CF8" w14:paraId="3A16A3D6" w14:textId="77777777" w:rsidTr="003526ED">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9A95A9"/>
              <w:bottom w:val="single" w:sz="4" w:space="0" w:color="9A95A9"/>
            </w:tcBorders>
            <w:shd w:val="clear" w:color="auto" w:fill="auto"/>
          </w:tcPr>
          <w:p w14:paraId="01E468BB" w14:textId="77777777" w:rsidR="00152D98" w:rsidRPr="00A01CF8" w:rsidRDefault="00152D98" w:rsidP="003526ED">
            <w:pPr>
              <w:spacing w:before="240"/>
              <w:rPr>
                <w:rFonts w:cstheme="minorHAnsi"/>
                <w:sz w:val="20"/>
                <w:szCs w:val="20"/>
              </w:rPr>
            </w:pPr>
            <w:r>
              <w:rPr>
                <w:rFonts w:cstheme="minorHAnsi"/>
                <w:sz w:val="20"/>
                <w:szCs w:val="20"/>
              </w:rPr>
              <w:t>Email:</w:t>
            </w:r>
          </w:p>
        </w:tc>
        <w:tc>
          <w:tcPr>
            <w:tcW w:w="6856" w:type="dxa"/>
            <w:tcBorders>
              <w:top w:val="single" w:sz="4" w:space="0" w:color="9A95A9"/>
              <w:bottom w:val="single" w:sz="4" w:space="0" w:color="9A95A9"/>
            </w:tcBorders>
            <w:shd w:val="clear" w:color="auto" w:fill="auto"/>
          </w:tcPr>
          <w:p w14:paraId="32928575" w14:textId="77777777" w:rsidR="00152D98" w:rsidRPr="00A01CF8" w:rsidRDefault="00152D98" w:rsidP="003526ED">
            <w:pPr>
              <w:spacing w:before="240"/>
              <w:cnfStyle w:val="000000100000" w:firstRow="0" w:lastRow="0" w:firstColumn="0" w:lastColumn="0" w:oddVBand="0" w:evenVBand="0" w:oddHBand="1" w:evenHBand="0" w:firstRowFirstColumn="0" w:firstRowLastColumn="0" w:lastRowFirstColumn="0" w:lastRowLastColumn="0"/>
              <w:rPr>
                <w:sz w:val="20"/>
                <w:szCs w:val="20"/>
              </w:rPr>
            </w:pPr>
          </w:p>
        </w:tc>
      </w:tr>
    </w:tbl>
    <w:p w14:paraId="11981A6B" w14:textId="77777777" w:rsidR="00152D98" w:rsidRPr="002D6FE8" w:rsidRDefault="00152D98" w:rsidP="00152D98">
      <w:pPr>
        <w:rPr>
          <w:sz w:val="16"/>
          <w:szCs w:val="16"/>
        </w:rPr>
      </w:pPr>
    </w:p>
    <w:tbl>
      <w:tblPr>
        <w:tblStyle w:val="MediumList1-Accent2"/>
        <w:tblW w:w="0" w:type="auto"/>
        <w:tblBorders>
          <w:top w:val="none" w:sz="0" w:space="0" w:color="auto"/>
          <w:bottom w:val="single" w:sz="8" w:space="0" w:color="9A95A9"/>
          <w:insideH w:val="single" w:sz="8" w:space="0" w:color="9A95A9"/>
          <w:insideV w:val="single" w:sz="8" w:space="0" w:color="9A95A9"/>
        </w:tblBorders>
        <w:tblLayout w:type="fixed"/>
        <w:tblLook w:val="04A0" w:firstRow="1" w:lastRow="0" w:firstColumn="1" w:lastColumn="0" w:noHBand="0" w:noVBand="1"/>
      </w:tblPr>
      <w:tblGrid>
        <w:gridCol w:w="3060"/>
        <w:gridCol w:w="2970"/>
      </w:tblGrid>
      <w:tr w:rsidR="00152D98" w:rsidRPr="00A01CF8" w14:paraId="1E7B2A69" w14:textId="77777777" w:rsidTr="003526ED">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bottom w:val="none" w:sz="0" w:space="0" w:color="auto"/>
            </w:tcBorders>
            <w:shd w:val="clear" w:color="auto" w:fill="auto"/>
          </w:tcPr>
          <w:p w14:paraId="133A2DE6" w14:textId="77777777" w:rsidR="00152D98" w:rsidRDefault="00152D98" w:rsidP="003526ED">
            <w:pPr>
              <w:spacing w:before="240"/>
              <w:rPr>
                <w:rFonts w:cstheme="minorHAnsi"/>
                <w:sz w:val="20"/>
                <w:szCs w:val="20"/>
              </w:rPr>
            </w:pPr>
            <w:r>
              <w:rPr>
                <w:rFonts w:cstheme="minorHAnsi"/>
                <w:sz w:val="20"/>
                <w:szCs w:val="20"/>
              </w:rPr>
              <w:t>Purchase order No if required:</w:t>
            </w:r>
          </w:p>
        </w:tc>
        <w:tc>
          <w:tcPr>
            <w:tcW w:w="2970" w:type="dxa"/>
            <w:tcBorders>
              <w:top w:val="none" w:sz="0" w:space="0" w:color="auto"/>
              <w:bottom w:val="none" w:sz="0" w:space="0" w:color="auto"/>
            </w:tcBorders>
            <w:shd w:val="clear" w:color="auto" w:fill="auto"/>
          </w:tcPr>
          <w:p w14:paraId="39FF9EC8" w14:textId="77777777" w:rsidR="00152D98" w:rsidRPr="00A01CF8" w:rsidRDefault="00152D98" w:rsidP="003526ED">
            <w:pPr>
              <w:spacing w:before="240"/>
              <w:cnfStyle w:val="100000000000" w:firstRow="1" w:lastRow="0" w:firstColumn="0" w:lastColumn="0" w:oddVBand="0" w:evenVBand="0" w:oddHBand="0" w:evenHBand="0" w:firstRowFirstColumn="0" w:firstRowLastColumn="0" w:lastRowFirstColumn="0" w:lastRowLastColumn="0"/>
              <w:rPr>
                <w:sz w:val="20"/>
                <w:szCs w:val="20"/>
              </w:rPr>
            </w:pPr>
          </w:p>
        </w:tc>
      </w:tr>
    </w:tbl>
    <w:p w14:paraId="7616CA1E" w14:textId="77777777" w:rsidR="00E3378C" w:rsidRDefault="00E3378C" w:rsidP="0099350F">
      <w:pPr>
        <w:spacing w:after="120"/>
        <w:rPr>
          <w:rFonts w:cstheme="minorHAnsi"/>
          <w:i/>
          <w:sz w:val="20"/>
          <w:szCs w:val="20"/>
        </w:rPr>
      </w:pPr>
    </w:p>
    <w:p w14:paraId="6354E824" w14:textId="77777777" w:rsidR="0099350F" w:rsidRPr="00152D98" w:rsidRDefault="0099350F" w:rsidP="0099350F">
      <w:pPr>
        <w:spacing w:after="120"/>
        <w:rPr>
          <w:rFonts w:cstheme="minorHAnsi"/>
          <w:i/>
          <w:sz w:val="20"/>
          <w:szCs w:val="20"/>
        </w:rPr>
      </w:pPr>
      <w:r w:rsidRPr="00152D98">
        <w:rPr>
          <w:rFonts w:cstheme="minorHAnsi"/>
          <w:i/>
          <w:sz w:val="20"/>
          <w:szCs w:val="20"/>
        </w:rPr>
        <w:t>Please tick workshop of your choice</w:t>
      </w:r>
      <w:r w:rsidR="00C7544E" w:rsidRPr="00152D98">
        <w:rPr>
          <w:rFonts w:cstheme="minorHAnsi"/>
          <w:i/>
          <w:sz w:val="20"/>
          <w:szCs w:val="20"/>
        </w:rPr>
        <w:t xml:space="preserve"> and a 2</w:t>
      </w:r>
      <w:r w:rsidR="00C7544E" w:rsidRPr="00152D98">
        <w:rPr>
          <w:rFonts w:cstheme="minorHAnsi"/>
          <w:i/>
          <w:sz w:val="20"/>
          <w:szCs w:val="20"/>
          <w:vertAlign w:val="superscript"/>
        </w:rPr>
        <w:t>nd</w:t>
      </w:r>
      <w:r w:rsidR="00C7544E" w:rsidRPr="00152D98">
        <w:rPr>
          <w:rFonts w:cstheme="minorHAnsi"/>
          <w:i/>
          <w:sz w:val="20"/>
          <w:szCs w:val="20"/>
        </w:rPr>
        <w:t xml:space="preserve"> </w:t>
      </w:r>
      <w:r w:rsidR="00AC69D7">
        <w:rPr>
          <w:rFonts w:cstheme="minorHAnsi"/>
          <w:i/>
          <w:sz w:val="20"/>
          <w:szCs w:val="20"/>
        </w:rPr>
        <w:t>and 3</w:t>
      </w:r>
      <w:r w:rsidR="00AC69D7" w:rsidRPr="00AC69D7">
        <w:rPr>
          <w:rFonts w:cstheme="minorHAnsi"/>
          <w:i/>
          <w:sz w:val="20"/>
          <w:szCs w:val="20"/>
          <w:vertAlign w:val="superscript"/>
        </w:rPr>
        <w:t>rd</w:t>
      </w:r>
      <w:r w:rsidR="00AC69D7">
        <w:rPr>
          <w:rFonts w:cstheme="minorHAnsi"/>
          <w:i/>
          <w:sz w:val="20"/>
          <w:szCs w:val="20"/>
        </w:rPr>
        <w:t xml:space="preserve"> </w:t>
      </w:r>
      <w:r w:rsidR="00C7544E" w:rsidRPr="00152D98">
        <w:rPr>
          <w:rFonts w:cstheme="minorHAnsi"/>
          <w:i/>
          <w:sz w:val="20"/>
          <w:szCs w:val="20"/>
        </w:rPr>
        <w:t>choice as booki</w:t>
      </w:r>
      <w:r w:rsidR="005118A3">
        <w:rPr>
          <w:rFonts w:cstheme="minorHAnsi"/>
          <w:i/>
          <w:sz w:val="20"/>
          <w:szCs w:val="20"/>
        </w:rPr>
        <w:t>ngs are</w:t>
      </w:r>
      <w:r w:rsidR="00CD35AE">
        <w:rPr>
          <w:rFonts w:cstheme="minorHAnsi"/>
          <w:i/>
          <w:sz w:val="20"/>
          <w:szCs w:val="20"/>
        </w:rPr>
        <w:t xml:space="preserve"> on a</w:t>
      </w:r>
      <w:r w:rsidR="005118A3">
        <w:rPr>
          <w:rFonts w:cstheme="minorHAnsi"/>
          <w:i/>
          <w:sz w:val="20"/>
          <w:szCs w:val="20"/>
        </w:rPr>
        <w:t xml:space="preserve"> first come first served</w:t>
      </w:r>
      <w:r w:rsidR="00C7544E" w:rsidRPr="00152D98">
        <w:rPr>
          <w:rFonts w:cstheme="minorHAnsi"/>
          <w:i/>
          <w:sz w:val="20"/>
          <w:szCs w:val="20"/>
        </w:rPr>
        <w:t xml:space="preserve"> basis.</w:t>
      </w:r>
    </w:p>
    <w:tbl>
      <w:tblPr>
        <w:tblStyle w:val="GridTable5Dark-Accent31"/>
        <w:tblW w:w="10615" w:type="dxa"/>
        <w:tblLayout w:type="fixed"/>
        <w:tblLook w:val="04A0" w:firstRow="1" w:lastRow="0" w:firstColumn="1" w:lastColumn="0" w:noHBand="0" w:noVBand="1"/>
      </w:tblPr>
      <w:tblGrid>
        <w:gridCol w:w="1345"/>
        <w:gridCol w:w="1890"/>
        <w:gridCol w:w="4770"/>
        <w:gridCol w:w="870"/>
        <w:gridCol w:w="870"/>
        <w:gridCol w:w="870"/>
      </w:tblGrid>
      <w:tr w:rsidR="005118A3" w:rsidRPr="0099350F" w14:paraId="64C9836D" w14:textId="77777777" w:rsidTr="000E3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B5AA809" w14:textId="77777777" w:rsidR="005118A3" w:rsidRPr="0099350F" w:rsidRDefault="005118A3" w:rsidP="00152D98">
            <w:pPr>
              <w:spacing w:before="60" w:after="60"/>
              <w:rPr>
                <w:rFonts w:ascii="Arial" w:hAnsi="Arial" w:cs="Arial"/>
                <w:sz w:val="20"/>
                <w:szCs w:val="20"/>
              </w:rPr>
            </w:pPr>
          </w:p>
        </w:tc>
        <w:tc>
          <w:tcPr>
            <w:tcW w:w="1890" w:type="dxa"/>
            <w:vAlign w:val="center"/>
          </w:tcPr>
          <w:p w14:paraId="6FED3DE1" w14:textId="77777777" w:rsidR="005118A3" w:rsidRPr="0099350F" w:rsidRDefault="005118A3" w:rsidP="00152D9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770" w:type="dxa"/>
          </w:tcPr>
          <w:p w14:paraId="7B6BCE0E" w14:textId="77777777" w:rsidR="005118A3" w:rsidRPr="0099350F" w:rsidRDefault="00B015C5" w:rsidP="00152D9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Workshop choices 10.45-11.30</w:t>
            </w:r>
          </w:p>
        </w:tc>
        <w:tc>
          <w:tcPr>
            <w:tcW w:w="870" w:type="dxa"/>
          </w:tcPr>
          <w:p w14:paraId="71CCEFE3" w14:textId="77777777" w:rsidR="005118A3" w:rsidRPr="00152D98" w:rsidRDefault="005118A3" w:rsidP="00152D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52D98">
              <w:rPr>
                <w:rFonts w:ascii="Arial" w:hAnsi="Arial" w:cs="Arial"/>
                <w:sz w:val="16"/>
                <w:szCs w:val="16"/>
              </w:rPr>
              <w:t>1</w:t>
            </w:r>
            <w:r w:rsidRPr="00152D98">
              <w:rPr>
                <w:rFonts w:ascii="Arial" w:hAnsi="Arial" w:cs="Arial"/>
                <w:sz w:val="16"/>
                <w:szCs w:val="16"/>
                <w:vertAlign w:val="superscript"/>
              </w:rPr>
              <w:t>st</w:t>
            </w:r>
            <w:r w:rsidRPr="00152D98">
              <w:rPr>
                <w:rFonts w:ascii="Arial" w:hAnsi="Arial" w:cs="Arial"/>
                <w:sz w:val="16"/>
                <w:szCs w:val="16"/>
              </w:rPr>
              <w:t xml:space="preserve"> </w:t>
            </w:r>
            <w:r>
              <w:rPr>
                <w:rFonts w:ascii="Arial" w:hAnsi="Arial" w:cs="Arial"/>
                <w:sz w:val="16"/>
                <w:szCs w:val="16"/>
              </w:rPr>
              <w:t xml:space="preserve">               </w:t>
            </w:r>
            <w:r w:rsidRPr="00152D98">
              <w:rPr>
                <w:rFonts w:ascii="Arial" w:hAnsi="Arial" w:cs="Arial"/>
                <w:sz w:val="16"/>
                <w:szCs w:val="16"/>
              </w:rPr>
              <w:t>c</w:t>
            </w:r>
            <w:r>
              <w:rPr>
                <w:rFonts w:ascii="Arial" w:hAnsi="Arial" w:cs="Arial"/>
                <w:sz w:val="16"/>
                <w:szCs w:val="16"/>
              </w:rPr>
              <w:t>h</w:t>
            </w:r>
            <w:r w:rsidRPr="00152D98">
              <w:rPr>
                <w:rFonts w:ascii="Arial" w:hAnsi="Arial" w:cs="Arial"/>
                <w:sz w:val="16"/>
                <w:szCs w:val="16"/>
              </w:rPr>
              <w:t>oice</w:t>
            </w:r>
          </w:p>
        </w:tc>
        <w:tc>
          <w:tcPr>
            <w:tcW w:w="870" w:type="dxa"/>
          </w:tcPr>
          <w:p w14:paraId="5E1BBA98" w14:textId="77777777" w:rsidR="005118A3" w:rsidRPr="00152D98" w:rsidRDefault="005118A3" w:rsidP="00152D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52D98">
              <w:rPr>
                <w:rFonts w:ascii="Arial" w:hAnsi="Arial" w:cs="Arial"/>
                <w:sz w:val="16"/>
                <w:szCs w:val="16"/>
              </w:rPr>
              <w:t>2</w:t>
            </w:r>
            <w:r w:rsidRPr="00152D98">
              <w:rPr>
                <w:rFonts w:ascii="Arial" w:hAnsi="Arial" w:cs="Arial"/>
                <w:sz w:val="16"/>
                <w:szCs w:val="16"/>
                <w:vertAlign w:val="superscript"/>
              </w:rPr>
              <w:t>nd</w:t>
            </w:r>
            <w:r w:rsidRPr="00152D98">
              <w:rPr>
                <w:rFonts w:ascii="Arial" w:hAnsi="Arial" w:cs="Arial"/>
                <w:sz w:val="16"/>
                <w:szCs w:val="16"/>
              </w:rPr>
              <w:t xml:space="preserve"> choice</w:t>
            </w:r>
          </w:p>
        </w:tc>
        <w:tc>
          <w:tcPr>
            <w:tcW w:w="870" w:type="dxa"/>
          </w:tcPr>
          <w:p w14:paraId="68D23F0B" w14:textId="77777777" w:rsidR="005118A3" w:rsidRPr="00152D98" w:rsidRDefault="005118A3" w:rsidP="00152D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w:t>
            </w:r>
            <w:r w:rsidRPr="005118A3">
              <w:rPr>
                <w:rFonts w:ascii="Arial" w:hAnsi="Arial" w:cs="Arial"/>
                <w:sz w:val="16"/>
                <w:szCs w:val="16"/>
                <w:vertAlign w:val="superscript"/>
              </w:rPr>
              <w:t>rd</w:t>
            </w:r>
            <w:r>
              <w:rPr>
                <w:rFonts w:ascii="Arial" w:hAnsi="Arial" w:cs="Arial"/>
                <w:sz w:val="16"/>
                <w:szCs w:val="16"/>
              </w:rPr>
              <w:t xml:space="preserve"> choice</w:t>
            </w:r>
          </w:p>
        </w:tc>
      </w:tr>
      <w:tr w:rsidR="005118A3" w:rsidRPr="0099350F" w14:paraId="03E478B8"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1C3E529" w14:textId="77777777" w:rsidR="005118A3" w:rsidRPr="000E3D67" w:rsidRDefault="005118A3" w:rsidP="000E3D67">
            <w:pPr>
              <w:spacing w:before="60" w:after="60"/>
              <w:jc w:val="center"/>
              <w:rPr>
                <w:rFonts w:ascii="Arial" w:hAnsi="Arial" w:cs="Arial"/>
                <w:sz w:val="18"/>
                <w:szCs w:val="18"/>
              </w:rPr>
            </w:pPr>
            <w:r w:rsidRPr="000E3D67">
              <w:rPr>
                <w:rFonts w:ascii="Arial" w:hAnsi="Arial" w:cs="Arial"/>
                <w:sz w:val="18"/>
                <w:szCs w:val="18"/>
              </w:rPr>
              <w:t>Workshop 1:</w:t>
            </w:r>
          </w:p>
        </w:tc>
        <w:tc>
          <w:tcPr>
            <w:tcW w:w="1890" w:type="dxa"/>
          </w:tcPr>
          <w:p w14:paraId="733B1355" w14:textId="77777777" w:rsidR="005118A3" w:rsidRPr="000E3D67"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3D67">
              <w:rPr>
                <w:rFonts w:cstheme="minorHAnsi"/>
                <w:b/>
                <w:sz w:val="20"/>
                <w:szCs w:val="20"/>
              </w:rPr>
              <w:t>Dr Heather Geddes</w:t>
            </w:r>
            <w:r w:rsidRPr="000E3D67">
              <w:rPr>
                <w:rFonts w:cstheme="minorHAnsi"/>
                <w:sz w:val="20"/>
                <w:szCs w:val="20"/>
              </w:rPr>
              <w:t xml:space="preserve"> – </w:t>
            </w:r>
            <w:r w:rsidRPr="000E3D67">
              <w:rPr>
                <w:rFonts w:cstheme="minorHAnsi"/>
                <w:i/>
                <w:sz w:val="20"/>
                <w:szCs w:val="20"/>
              </w:rPr>
              <w:t>Education Psychologist</w:t>
            </w:r>
            <w:r w:rsidRPr="000E3D67">
              <w:rPr>
                <w:rFonts w:cstheme="minorHAnsi"/>
                <w:sz w:val="20"/>
                <w:szCs w:val="20"/>
              </w:rPr>
              <w:t xml:space="preserve"> </w:t>
            </w:r>
            <w:r w:rsidR="007813B3" w:rsidRPr="007813B3">
              <w:rPr>
                <w:rFonts w:cstheme="minorHAnsi"/>
                <w:i/>
                <w:sz w:val="20"/>
                <w:szCs w:val="20"/>
              </w:rPr>
              <w:t>and keynote speaker</w:t>
            </w:r>
          </w:p>
        </w:tc>
        <w:tc>
          <w:tcPr>
            <w:tcW w:w="4770" w:type="dxa"/>
          </w:tcPr>
          <w:p w14:paraId="3C61A1FC" w14:textId="77777777" w:rsidR="005118A3" w:rsidRPr="005118A3" w:rsidRDefault="002C0B66" w:rsidP="00152D9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Making</w:t>
            </w:r>
            <w:r w:rsidR="005118A3">
              <w:rPr>
                <w:rFonts w:cstheme="minorHAnsi"/>
                <w:sz w:val="20"/>
                <w:szCs w:val="20"/>
              </w:rPr>
              <w:t xml:space="preserve"> links between early social and emotional experience, behaviour and learning in school in order to inform intervention and responses.</w:t>
            </w:r>
          </w:p>
        </w:tc>
        <w:tc>
          <w:tcPr>
            <w:tcW w:w="870" w:type="dxa"/>
          </w:tcPr>
          <w:p w14:paraId="08900F00"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199C2D4C"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17827C3A"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8A3" w:rsidRPr="0099350F" w14:paraId="266CB655"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6EF7CE6F" w14:textId="77777777" w:rsidR="005118A3" w:rsidRPr="000E3D67" w:rsidRDefault="005118A3" w:rsidP="000E3D67">
            <w:pPr>
              <w:spacing w:before="60" w:after="60"/>
              <w:jc w:val="center"/>
              <w:rPr>
                <w:sz w:val="18"/>
                <w:szCs w:val="18"/>
              </w:rPr>
            </w:pPr>
            <w:r w:rsidRPr="000E3D67">
              <w:rPr>
                <w:rFonts w:ascii="Arial" w:hAnsi="Arial" w:cs="Arial"/>
                <w:sz w:val="18"/>
                <w:szCs w:val="18"/>
              </w:rPr>
              <w:t>Workshop 2:</w:t>
            </w:r>
          </w:p>
        </w:tc>
        <w:tc>
          <w:tcPr>
            <w:tcW w:w="1890" w:type="dxa"/>
          </w:tcPr>
          <w:p w14:paraId="33B75CE1" w14:textId="77777777" w:rsidR="005118A3"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3D67">
              <w:rPr>
                <w:rFonts w:cstheme="minorHAnsi"/>
                <w:b/>
                <w:sz w:val="20"/>
                <w:szCs w:val="20"/>
              </w:rPr>
              <w:t>Natasha Devon</w:t>
            </w:r>
            <w:r w:rsidR="00FC328F">
              <w:rPr>
                <w:rFonts w:cstheme="minorHAnsi"/>
                <w:sz w:val="20"/>
                <w:szCs w:val="20"/>
              </w:rPr>
              <w:t xml:space="preserve"> MBE </w:t>
            </w:r>
          </w:p>
          <w:p w14:paraId="1C72F497" w14:textId="77777777" w:rsidR="00360A68" w:rsidRPr="00186A4E" w:rsidRDefault="00186A4E" w:rsidP="00186A4E">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i/>
                <w:sz w:val="20"/>
                <w:szCs w:val="20"/>
              </w:rPr>
              <w:t>-</w:t>
            </w:r>
            <w:r w:rsidRPr="00186A4E">
              <w:rPr>
                <w:rFonts w:cstheme="minorHAnsi"/>
                <w:i/>
                <w:sz w:val="20"/>
                <w:szCs w:val="20"/>
              </w:rPr>
              <w:t xml:space="preserve">Latterly </w:t>
            </w:r>
            <w:proofErr w:type="spellStart"/>
            <w:r>
              <w:rPr>
                <w:rFonts w:cstheme="minorHAnsi"/>
                <w:i/>
                <w:sz w:val="20"/>
                <w:szCs w:val="20"/>
              </w:rPr>
              <w:t>DfE</w:t>
            </w:r>
            <w:proofErr w:type="spellEnd"/>
            <w:r>
              <w:rPr>
                <w:rFonts w:cstheme="minorHAnsi"/>
                <w:i/>
                <w:sz w:val="20"/>
                <w:szCs w:val="20"/>
              </w:rPr>
              <w:t xml:space="preserve"> ‘tsar’ for emotional health and well being</w:t>
            </w:r>
          </w:p>
        </w:tc>
        <w:tc>
          <w:tcPr>
            <w:tcW w:w="4770" w:type="dxa"/>
          </w:tcPr>
          <w:p w14:paraId="011DF7F6" w14:textId="77777777" w:rsidR="005118A3" w:rsidRPr="000E3D67" w:rsidRDefault="002C0B66" w:rsidP="00152D9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Examining</w:t>
            </w:r>
            <w:r w:rsidR="00FC328F" w:rsidRPr="00A8175C">
              <w:rPr>
                <w:sz w:val="20"/>
                <w:szCs w:val="20"/>
              </w:rPr>
              <w:t xml:space="preserve"> the three </w:t>
            </w:r>
            <w:r w:rsidR="00CD35AE">
              <w:rPr>
                <w:sz w:val="20"/>
                <w:szCs w:val="20"/>
              </w:rPr>
              <w:t xml:space="preserve">key </w:t>
            </w:r>
            <w:r w:rsidR="00FC328F" w:rsidRPr="00A8175C">
              <w:rPr>
                <w:sz w:val="20"/>
                <w:szCs w:val="20"/>
              </w:rPr>
              <w:t>skills for maintaining a good base line of mental health in children and teenagers including critical thinking, healthy coping and emotional literacy</w:t>
            </w:r>
            <w:r w:rsidR="006576C0">
              <w:rPr>
                <w:sz w:val="20"/>
                <w:szCs w:val="20"/>
              </w:rPr>
              <w:t>,</w:t>
            </w:r>
            <w:r w:rsidR="00FC328F" w:rsidRPr="00A8175C">
              <w:rPr>
                <w:sz w:val="20"/>
                <w:szCs w:val="20"/>
              </w:rPr>
              <w:t xml:space="preserve"> and how these can be practiced and encouraged in a school environment</w:t>
            </w:r>
            <w:r w:rsidR="00FC328F">
              <w:rPr>
                <w:sz w:val="20"/>
                <w:szCs w:val="20"/>
              </w:rPr>
              <w:t>.</w:t>
            </w:r>
          </w:p>
        </w:tc>
        <w:tc>
          <w:tcPr>
            <w:tcW w:w="870" w:type="dxa"/>
          </w:tcPr>
          <w:p w14:paraId="75BE4732"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70" w:type="dxa"/>
          </w:tcPr>
          <w:p w14:paraId="1FBE372A"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70" w:type="dxa"/>
          </w:tcPr>
          <w:p w14:paraId="5F56F7C9"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8A3" w:rsidRPr="0099350F" w14:paraId="05CD3D11" w14:textId="77777777" w:rsidTr="000E3D67">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345" w:type="dxa"/>
          </w:tcPr>
          <w:p w14:paraId="339BAC54" w14:textId="77777777" w:rsidR="005118A3" w:rsidRPr="000E3D67" w:rsidRDefault="005118A3" w:rsidP="000E3D67">
            <w:pPr>
              <w:spacing w:before="60" w:after="60"/>
              <w:jc w:val="center"/>
              <w:rPr>
                <w:sz w:val="18"/>
                <w:szCs w:val="18"/>
              </w:rPr>
            </w:pPr>
            <w:r w:rsidRPr="000E3D67">
              <w:rPr>
                <w:rFonts w:ascii="Arial" w:hAnsi="Arial" w:cs="Arial"/>
                <w:sz w:val="18"/>
                <w:szCs w:val="18"/>
              </w:rPr>
              <w:t>Workshop 3:</w:t>
            </w:r>
          </w:p>
        </w:tc>
        <w:tc>
          <w:tcPr>
            <w:tcW w:w="1890" w:type="dxa"/>
          </w:tcPr>
          <w:p w14:paraId="762ED6FF" w14:textId="77777777" w:rsidR="000A0DDD" w:rsidRDefault="000A0DDD" w:rsidP="000A0DD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0A0DDD">
              <w:rPr>
                <w:b/>
                <w:sz w:val="20"/>
                <w:szCs w:val="20"/>
              </w:rPr>
              <w:t>Consultant social workers from First Contact/ MASH</w:t>
            </w:r>
            <w:r>
              <w:rPr>
                <w:sz w:val="20"/>
                <w:szCs w:val="20"/>
              </w:rPr>
              <w:t xml:space="preserve">, </w:t>
            </w:r>
          </w:p>
          <w:p w14:paraId="7DFAF596" w14:textId="77777777" w:rsidR="000A0DDD" w:rsidRPr="006C279A" w:rsidRDefault="000A0DDD" w:rsidP="000A0DDD">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Pr="000A0DDD">
              <w:rPr>
                <w:i/>
                <w:sz w:val="20"/>
                <w:szCs w:val="20"/>
              </w:rPr>
              <w:t>Slough Children’s Services Trust</w:t>
            </w:r>
          </w:p>
          <w:p w14:paraId="1FAC6C90" w14:textId="77777777" w:rsidR="000E3D67" w:rsidRPr="000E3D67" w:rsidRDefault="000E3D67" w:rsidP="000E3D67">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770" w:type="dxa"/>
          </w:tcPr>
          <w:p w14:paraId="34CD8789" w14:textId="77777777" w:rsidR="005118A3" w:rsidRPr="002C0B66" w:rsidRDefault="002C0B66" w:rsidP="002C0B6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Clarification of the</w:t>
            </w:r>
            <w:r w:rsidR="008171CD">
              <w:rPr>
                <w:sz w:val="20"/>
                <w:szCs w:val="20"/>
              </w:rPr>
              <w:t xml:space="preserve"> </w:t>
            </w:r>
            <w:r w:rsidR="003526ED">
              <w:rPr>
                <w:sz w:val="20"/>
                <w:szCs w:val="20"/>
              </w:rPr>
              <w:t>‘</w:t>
            </w:r>
            <w:r w:rsidR="003526ED" w:rsidRPr="002C0B66">
              <w:rPr>
                <w:i/>
                <w:sz w:val="20"/>
                <w:szCs w:val="20"/>
              </w:rPr>
              <w:t>Think Child</w:t>
            </w:r>
            <w:r w:rsidR="008171CD" w:rsidRPr="002C0B66">
              <w:rPr>
                <w:i/>
                <w:sz w:val="20"/>
                <w:szCs w:val="20"/>
              </w:rPr>
              <w:t>,</w:t>
            </w:r>
            <w:r w:rsidR="000A0DDD" w:rsidRPr="002C0B66">
              <w:rPr>
                <w:i/>
                <w:sz w:val="20"/>
                <w:szCs w:val="20"/>
              </w:rPr>
              <w:t xml:space="preserve"> Think </w:t>
            </w:r>
            <w:r w:rsidRPr="002C0B66">
              <w:rPr>
                <w:i/>
                <w:sz w:val="20"/>
                <w:szCs w:val="20"/>
              </w:rPr>
              <w:t>Family’</w:t>
            </w:r>
            <w:r>
              <w:rPr>
                <w:sz w:val="20"/>
                <w:szCs w:val="20"/>
              </w:rPr>
              <w:t xml:space="preserve"> </w:t>
            </w:r>
            <w:r w:rsidR="003526ED">
              <w:rPr>
                <w:sz w:val="20"/>
                <w:szCs w:val="20"/>
              </w:rPr>
              <w:t>approach, informing</w:t>
            </w:r>
            <w:r w:rsidR="008171CD" w:rsidRPr="008171CD">
              <w:rPr>
                <w:sz w:val="20"/>
                <w:szCs w:val="20"/>
              </w:rPr>
              <w:t xml:space="preserve"> appropriate action if concerns about a child arise</w:t>
            </w:r>
            <w:r w:rsidR="003526ED">
              <w:rPr>
                <w:sz w:val="20"/>
                <w:szCs w:val="20"/>
              </w:rPr>
              <w:t>. It will</w:t>
            </w:r>
            <w:r w:rsidR="008171CD" w:rsidRPr="008171CD">
              <w:rPr>
                <w:sz w:val="20"/>
                <w:szCs w:val="20"/>
              </w:rPr>
              <w:t xml:space="preserve"> </w:t>
            </w:r>
            <w:r w:rsidR="003526ED">
              <w:rPr>
                <w:sz w:val="20"/>
                <w:szCs w:val="20"/>
              </w:rPr>
              <w:t xml:space="preserve">explore </w:t>
            </w:r>
            <w:r w:rsidR="008171CD" w:rsidRPr="008171CD">
              <w:rPr>
                <w:sz w:val="20"/>
                <w:szCs w:val="20"/>
              </w:rPr>
              <w:t>threshol</w:t>
            </w:r>
            <w:r w:rsidR="008171CD">
              <w:rPr>
                <w:sz w:val="20"/>
                <w:szCs w:val="20"/>
              </w:rPr>
              <w:t>d</w:t>
            </w:r>
            <w:r w:rsidR="003526ED">
              <w:rPr>
                <w:sz w:val="20"/>
                <w:szCs w:val="20"/>
              </w:rPr>
              <w:t>s</w:t>
            </w:r>
            <w:r>
              <w:rPr>
                <w:sz w:val="20"/>
                <w:szCs w:val="20"/>
              </w:rPr>
              <w:t xml:space="preserve"> for referrals to Slough </w:t>
            </w:r>
            <w:r w:rsidR="008171CD">
              <w:rPr>
                <w:sz w:val="20"/>
                <w:szCs w:val="20"/>
              </w:rPr>
              <w:t>Children’s  S</w:t>
            </w:r>
            <w:r>
              <w:rPr>
                <w:sz w:val="20"/>
                <w:szCs w:val="20"/>
              </w:rPr>
              <w:t>ervices Trust for i</w:t>
            </w:r>
            <w:r w:rsidR="008171CD" w:rsidRPr="008171CD">
              <w:rPr>
                <w:sz w:val="20"/>
                <w:szCs w:val="20"/>
              </w:rPr>
              <w:t>ntervention</w:t>
            </w:r>
            <w:r>
              <w:rPr>
                <w:sz w:val="20"/>
                <w:szCs w:val="20"/>
              </w:rPr>
              <w:t xml:space="preserve">, the issue </w:t>
            </w:r>
            <w:r w:rsidR="003526ED">
              <w:rPr>
                <w:sz w:val="20"/>
                <w:szCs w:val="20"/>
              </w:rPr>
              <w:t>of  consent and s</w:t>
            </w:r>
            <w:r w:rsidR="008171CD">
              <w:rPr>
                <w:sz w:val="20"/>
                <w:szCs w:val="20"/>
              </w:rPr>
              <w:t>upport completion of</w:t>
            </w:r>
            <w:r>
              <w:rPr>
                <w:sz w:val="20"/>
                <w:szCs w:val="20"/>
              </w:rPr>
              <w:t xml:space="preserve">  the </w:t>
            </w:r>
            <w:r w:rsidR="008171CD" w:rsidRPr="008171CD">
              <w:rPr>
                <w:sz w:val="20"/>
                <w:szCs w:val="20"/>
              </w:rPr>
              <w:t>multi</w:t>
            </w:r>
            <w:r>
              <w:rPr>
                <w:sz w:val="20"/>
                <w:szCs w:val="20"/>
              </w:rPr>
              <w:t xml:space="preserve">-agency referral </w:t>
            </w:r>
            <w:r w:rsidR="008171CD" w:rsidRPr="008171CD">
              <w:rPr>
                <w:sz w:val="20"/>
                <w:szCs w:val="20"/>
              </w:rPr>
              <w:t>form</w:t>
            </w:r>
            <w:r>
              <w:rPr>
                <w:sz w:val="20"/>
                <w:szCs w:val="20"/>
              </w:rPr>
              <w:t xml:space="preserve"> (MARF)</w:t>
            </w:r>
            <w:r w:rsidR="003526ED">
              <w:rPr>
                <w:sz w:val="20"/>
                <w:szCs w:val="20"/>
              </w:rPr>
              <w:t>.</w:t>
            </w:r>
            <w:r w:rsidR="008171CD" w:rsidRPr="008171CD">
              <w:rPr>
                <w:sz w:val="20"/>
                <w:szCs w:val="20"/>
              </w:rPr>
              <w:t xml:space="preserve"> </w:t>
            </w:r>
          </w:p>
        </w:tc>
        <w:tc>
          <w:tcPr>
            <w:tcW w:w="870" w:type="dxa"/>
          </w:tcPr>
          <w:p w14:paraId="4BD56797"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54F3D702"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298C48AF"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8A3" w:rsidRPr="0099350F" w14:paraId="4EE717DB"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2DAC6056" w14:textId="77777777" w:rsidR="005118A3" w:rsidRPr="000E3D67" w:rsidRDefault="005118A3" w:rsidP="000E3D67">
            <w:pPr>
              <w:spacing w:before="60" w:after="60"/>
              <w:jc w:val="center"/>
              <w:rPr>
                <w:sz w:val="18"/>
                <w:szCs w:val="18"/>
              </w:rPr>
            </w:pPr>
            <w:r w:rsidRPr="000E3D67">
              <w:rPr>
                <w:rFonts w:ascii="Arial" w:hAnsi="Arial" w:cs="Arial"/>
                <w:sz w:val="18"/>
                <w:szCs w:val="18"/>
              </w:rPr>
              <w:t>Workshop 4:</w:t>
            </w:r>
          </w:p>
        </w:tc>
        <w:tc>
          <w:tcPr>
            <w:tcW w:w="1890" w:type="dxa"/>
          </w:tcPr>
          <w:p w14:paraId="48F88EB2" w14:textId="77777777" w:rsidR="005118A3" w:rsidRPr="00FC328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C328F">
              <w:rPr>
                <w:rFonts w:cstheme="minorHAnsi"/>
                <w:b/>
                <w:sz w:val="20"/>
                <w:szCs w:val="20"/>
              </w:rPr>
              <w:t>Carol-Ann</w:t>
            </w:r>
            <w:r w:rsidR="00FC328F" w:rsidRPr="00FC328F">
              <w:rPr>
                <w:rFonts w:cstheme="minorHAnsi"/>
                <w:b/>
                <w:sz w:val="20"/>
                <w:szCs w:val="20"/>
              </w:rPr>
              <w:t>e</w:t>
            </w:r>
            <w:r w:rsidRPr="00FC328F">
              <w:rPr>
                <w:rFonts w:cstheme="minorHAnsi"/>
                <w:b/>
                <w:sz w:val="20"/>
                <w:szCs w:val="20"/>
              </w:rPr>
              <w:t xml:space="preserve"> Rycroft</w:t>
            </w:r>
            <w:r w:rsidR="006576C0">
              <w:rPr>
                <w:rFonts w:cstheme="minorHAnsi"/>
                <w:b/>
                <w:sz w:val="20"/>
                <w:szCs w:val="20"/>
              </w:rPr>
              <w:t xml:space="preserve"> </w:t>
            </w:r>
            <w:r w:rsidR="006576C0" w:rsidRPr="006576C0">
              <w:rPr>
                <w:rFonts w:cstheme="minorHAnsi"/>
                <w:i/>
                <w:sz w:val="20"/>
                <w:szCs w:val="20"/>
              </w:rPr>
              <w:t>– National Leader of Governance</w:t>
            </w:r>
          </w:p>
        </w:tc>
        <w:tc>
          <w:tcPr>
            <w:tcW w:w="4770" w:type="dxa"/>
          </w:tcPr>
          <w:p w14:paraId="02871923" w14:textId="77777777" w:rsidR="005118A3" w:rsidRPr="00FC328F" w:rsidRDefault="002C0B66" w:rsidP="00152D98">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A discussion on</w:t>
            </w:r>
            <w:r w:rsidR="00FC328F" w:rsidRPr="00FC328F">
              <w:rPr>
                <w:sz w:val="20"/>
                <w:szCs w:val="20"/>
              </w:rPr>
              <w:t xml:space="preserve"> the importance of Governors understanding </w:t>
            </w:r>
            <w:r w:rsidR="006576C0">
              <w:rPr>
                <w:sz w:val="20"/>
                <w:szCs w:val="20"/>
              </w:rPr>
              <w:t xml:space="preserve">about </w:t>
            </w:r>
            <w:r w:rsidR="00FC328F" w:rsidRPr="00FC328F">
              <w:rPr>
                <w:sz w:val="20"/>
                <w:szCs w:val="20"/>
              </w:rPr>
              <w:t>what inclusion means in terms of raising attainment</w:t>
            </w:r>
            <w:r w:rsidR="00FC328F">
              <w:rPr>
                <w:sz w:val="20"/>
                <w:szCs w:val="20"/>
              </w:rPr>
              <w:t>.</w:t>
            </w:r>
          </w:p>
        </w:tc>
        <w:tc>
          <w:tcPr>
            <w:tcW w:w="870" w:type="dxa"/>
          </w:tcPr>
          <w:p w14:paraId="13DBF85C"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70" w:type="dxa"/>
          </w:tcPr>
          <w:p w14:paraId="78D38E14"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70" w:type="dxa"/>
          </w:tcPr>
          <w:p w14:paraId="66FE8FFF"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8A3" w:rsidRPr="0099350F" w14:paraId="12E44164"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28B0DD2" w14:textId="77777777" w:rsidR="005118A3" w:rsidRPr="000E3D67" w:rsidRDefault="005118A3" w:rsidP="000E3D67">
            <w:pPr>
              <w:spacing w:before="60" w:after="60"/>
              <w:jc w:val="center"/>
              <w:rPr>
                <w:sz w:val="18"/>
                <w:szCs w:val="18"/>
              </w:rPr>
            </w:pPr>
            <w:r w:rsidRPr="000E3D67">
              <w:rPr>
                <w:rFonts w:ascii="Arial" w:hAnsi="Arial" w:cs="Arial"/>
                <w:sz w:val="18"/>
                <w:szCs w:val="18"/>
              </w:rPr>
              <w:t>Workshop 5:</w:t>
            </w:r>
          </w:p>
        </w:tc>
        <w:tc>
          <w:tcPr>
            <w:tcW w:w="1890" w:type="dxa"/>
          </w:tcPr>
          <w:p w14:paraId="7B9DDBEC" w14:textId="77777777" w:rsidR="005118A3" w:rsidRPr="00FC328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C328F">
              <w:rPr>
                <w:rFonts w:cstheme="minorHAnsi"/>
                <w:b/>
                <w:sz w:val="20"/>
                <w:szCs w:val="20"/>
              </w:rPr>
              <w:t>Young Minds</w:t>
            </w:r>
          </w:p>
        </w:tc>
        <w:tc>
          <w:tcPr>
            <w:tcW w:w="4770" w:type="dxa"/>
          </w:tcPr>
          <w:p w14:paraId="720AD422" w14:textId="77777777" w:rsidR="005118A3" w:rsidRPr="000E3D67" w:rsidRDefault="002C0B66" w:rsidP="002C0B66">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How</w:t>
            </w:r>
            <w:r w:rsidR="00FC328F" w:rsidRPr="00A8175C">
              <w:rPr>
                <w:sz w:val="20"/>
                <w:szCs w:val="20"/>
              </w:rPr>
              <w:t xml:space="preserve"> important </w:t>
            </w:r>
            <w:r>
              <w:rPr>
                <w:sz w:val="20"/>
                <w:szCs w:val="20"/>
              </w:rPr>
              <w:t xml:space="preserve">is </w:t>
            </w:r>
            <w:r w:rsidR="00FC328F" w:rsidRPr="00A8175C">
              <w:rPr>
                <w:sz w:val="20"/>
                <w:szCs w:val="20"/>
              </w:rPr>
              <w:t xml:space="preserve">improving the emotional wellbeing and mental health of children and young people in supporting all children </w:t>
            </w:r>
            <w:r>
              <w:rPr>
                <w:sz w:val="20"/>
                <w:szCs w:val="20"/>
              </w:rPr>
              <w:t>to reach</w:t>
            </w:r>
            <w:r w:rsidR="00FC328F" w:rsidRPr="00A8175C">
              <w:rPr>
                <w:sz w:val="20"/>
                <w:szCs w:val="20"/>
              </w:rPr>
              <w:t xml:space="preserve"> their full potential</w:t>
            </w:r>
            <w:r>
              <w:rPr>
                <w:sz w:val="20"/>
                <w:szCs w:val="20"/>
              </w:rPr>
              <w:t>?</w:t>
            </w:r>
          </w:p>
        </w:tc>
        <w:tc>
          <w:tcPr>
            <w:tcW w:w="870" w:type="dxa"/>
          </w:tcPr>
          <w:p w14:paraId="24790FAB"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535ADB93"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5FA6890B"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8A3" w:rsidRPr="0099350F" w14:paraId="12AF6AE8"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59AD5D5D" w14:textId="77777777" w:rsidR="005118A3" w:rsidRPr="000E3D67" w:rsidRDefault="005118A3" w:rsidP="000E3D67">
            <w:pPr>
              <w:spacing w:before="60" w:after="60"/>
              <w:jc w:val="center"/>
              <w:rPr>
                <w:sz w:val="18"/>
                <w:szCs w:val="18"/>
              </w:rPr>
            </w:pPr>
            <w:r w:rsidRPr="000E3D67">
              <w:rPr>
                <w:rFonts w:ascii="Arial" w:hAnsi="Arial" w:cs="Arial"/>
                <w:sz w:val="18"/>
                <w:szCs w:val="18"/>
              </w:rPr>
              <w:t>Workshop 6:</w:t>
            </w:r>
          </w:p>
        </w:tc>
        <w:tc>
          <w:tcPr>
            <w:tcW w:w="1890" w:type="dxa"/>
          </w:tcPr>
          <w:p w14:paraId="6AE38FED" w14:textId="77777777" w:rsidR="005118A3" w:rsidRPr="00FC328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C328F">
              <w:rPr>
                <w:rFonts w:cstheme="minorHAnsi"/>
                <w:b/>
                <w:sz w:val="20"/>
                <w:szCs w:val="20"/>
              </w:rPr>
              <w:t>Steve Oakes</w:t>
            </w:r>
            <w:r w:rsidR="00FC328F" w:rsidRPr="00FC328F">
              <w:rPr>
                <w:rFonts w:cstheme="minorHAnsi"/>
                <w:b/>
                <w:sz w:val="20"/>
                <w:szCs w:val="20"/>
              </w:rPr>
              <w:t xml:space="preserve"> -</w:t>
            </w:r>
            <w:r w:rsidRPr="00FC328F">
              <w:rPr>
                <w:rFonts w:cstheme="minorHAnsi"/>
                <w:b/>
                <w:sz w:val="20"/>
                <w:szCs w:val="20"/>
              </w:rPr>
              <w:t xml:space="preserve"> </w:t>
            </w:r>
            <w:r w:rsidRPr="004B23C4">
              <w:rPr>
                <w:rFonts w:cstheme="minorHAnsi"/>
                <w:i/>
                <w:sz w:val="20"/>
                <w:szCs w:val="20"/>
              </w:rPr>
              <w:t>Mental Toughness</w:t>
            </w:r>
          </w:p>
        </w:tc>
        <w:tc>
          <w:tcPr>
            <w:tcW w:w="4770" w:type="dxa"/>
          </w:tcPr>
          <w:p w14:paraId="37155A74" w14:textId="77777777" w:rsidR="005118A3" w:rsidRPr="000E3D67" w:rsidRDefault="00CD35AE" w:rsidP="00CD35AE">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An introduction</w:t>
            </w:r>
            <w:r w:rsidR="007B1A2B">
              <w:rPr>
                <w:sz w:val="20"/>
                <w:szCs w:val="20"/>
              </w:rPr>
              <w:t xml:space="preserve"> to the</w:t>
            </w:r>
            <w:r w:rsidR="00FC328F" w:rsidRPr="00A8175C">
              <w:rPr>
                <w:sz w:val="20"/>
                <w:szCs w:val="20"/>
              </w:rPr>
              <w:t xml:space="preserve"> mental toughness </w:t>
            </w:r>
            <w:r w:rsidR="007B1A2B">
              <w:rPr>
                <w:sz w:val="20"/>
                <w:szCs w:val="20"/>
              </w:rPr>
              <w:t xml:space="preserve">concept and model and how this helps children to cope with stress, </w:t>
            </w:r>
            <w:r w:rsidR="007B1A2B">
              <w:rPr>
                <w:sz w:val="20"/>
                <w:szCs w:val="20"/>
              </w:rPr>
              <w:lastRenderedPageBreak/>
              <w:t>pressure and challenge. Simple and practica</w:t>
            </w:r>
            <w:r>
              <w:rPr>
                <w:sz w:val="20"/>
                <w:szCs w:val="20"/>
              </w:rPr>
              <w:t>l approaches to developing well</w:t>
            </w:r>
            <w:r w:rsidR="007B1A2B">
              <w:rPr>
                <w:sz w:val="20"/>
                <w:szCs w:val="20"/>
              </w:rPr>
              <w:t xml:space="preserve">being and a positive frame of mind including a free trial of a mental toughness questionnaire. The </w:t>
            </w:r>
            <w:r w:rsidR="00FC328F" w:rsidRPr="00A8175C">
              <w:rPr>
                <w:sz w:val="20"/>
                <w:szCs w:val="20"/>
              </w:rPr>
              <w:t>implication</w:t>
            </w:r>
            <w:r w:rsidR="007B1A2B">
              <w:rPr>
                <w:sz w:val="20"/>
                <w:szCs w:val="20"/>
              </w:rPr>
              <w:t>s</w:t>
            </w:r>
            <w:r w:rsidR="00FC328F" w:rsidRPr="00A8175C">
              <w:rPr>
                <w:sz w:val="20"/>
                <w:szCs w:val="20"/>
              </w:rPr>
              <w:t xml:space="preserve"> for performance, behaviour</w:t>
            </w:r>
            <w:r>
              <w:rPr>
                <w:sz w:val="20"/>
                <w:szCs w:val="20"/>
              </w:rPr>
              <w:t xml:space="preserve"> and well</w:t>
            </w:r>
            <w:r w:rsidR="007B1A2B">
              <w:rPr>
                <w:sz w:val="20"/>
                <w:szCs w:val="20"/>
              </w:rPr>
              <w:t xml:space="preserve">being and how to </w:t>
            </w:r>
            <w:r w:rsidR="00FC328F" w:rsidRPr="00A8175C">
              <w:rPr>
                <w:sz w:val="20"/>
                <w:szCs w:val="20"/>
              </w:rPr>
              <w:t xml:space="preserve">develop mental toughness </w:t>
            </w:r>
            <w:r w:rsidR="007B1A2B">
              <w:rPr>
                <w:sz w:val="20"/>
                <w:szCs w:val="20"/>
              </w:rPr>
              <w:t>will be discussed.</w:t>
            </w:r>
          </w:p>
        </w:tc>
        <w:tc>
          <w:tcPr>
            <w:tcW w:w="870" w:type="dxa"/>
          </w:tcPr>
          <w:p w14:paraId="493BE896"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70" w:type="dxa"/>
          </w:tcPr>
          <w:p w14:paraId="1A56912B"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70" w:type="dxa"/>
          </w:tcPr>
          <w:p w14:paraId="060BEDD3" w14:textId="77777777" w:rsidR="005118A3" w:rsidRPr="0099350F" w:rsidRDefault="005118A3" w:rsidP="00152D9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8A3" w:rsidRPr="0099350F" w14:paraId="09F8ADF5"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EA5030C" w14:textId="77777777" w:rsidR="005118A3" w:rsidRPr="000E3D67" w:rsidRDefault="005118A3" w:rsidP="000E3D67">
            <w:pPr>
              <w:spacing w:before="60" w:after="60"/>
              <w:jc w:val="center"/>
              <w:rPr>
                <w:sz w:val="18"/>
                <w:szCs w:val="18"/>
              </w:rPr>
            </w:pPr>
            <w:r w:rsidRPr="000E3D67">
              <w:rPr>
                <w:rFonts w:ascii="Arial" w:hAnsi="Arial" w:cs="Arial"/>
                <w:sz w:val="18"/>
                <w:szCs w:val="18"/>
              </w:rPr>
              <w:lastRenderedPageBreak/>
              <w:t>Workshop 7:</w:t>
            </w:r>
          </w:p>
        </w:tc>
        <w:tc>
          <w:tcPr>
            <w:tcW w:w="1890" w:type="dxa"/>
          </w:tcPr>
          <w:p w14:paraId="4B72C91D" w14:textId="77777777" w:rsidR="005118A3" w:rsidRPr="000E3D67"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C328F">
              <w:rPr>
                <w:rFonts w:cstheme="minorHAnsi"/>
                <w:b/>
                <w:sz w:val="20"/>
                <w:szCs w:val="20"/>
              </w:rPr>
              <w:t>Julia Heath</w:t>
            </w:r>
            <w:r w:rsidR="000E3D67">
              <w:rPr>
                <w:rFonts w:cstheme="minorHAnsi"/>
                <w:sz w:val="20"/>
                <w:szCs w:val="20"/>
              </w:rPr>
              <w:t xml:space="preserve"> - </w:t>
            </w:r>
            <w:r w:rsidR="000E3D67" w:rsidRPr="000E3D67">
              <w:rPr>
                <w:rFonts w:cstheme="minorHAnsi"/>
                <w:i/>
                <w:sz w:val="20"/>
                <w:szCs w:val="20"/>
              </w:rPr>
              <w:t>SEBDOS</w:t>
            </w:r>
            <w:r w:rsidRPr="000E3D67">
              <w:rPr>
                <w:rFonts w:cstheme="minorHAnsi"/>
                <w:i/>
                <w:sz w:val="20"/>
                <w:szCs w:val="20"/>
              </w:rPr>
              <w:t xml:space="preserve"> </w:t>
            </w:r>
            <w:r w:rsidR="007A3F8E">
              <w:rPr>
                <w:rFonts w:cstheme="minorHAnsi"/>
                <w:i/>
                <w:sz w:val="20"/>
                <w:szCs w:val="20"/>
              </w:rPr>
              <w:t xml:space="preserve">Manager - </w:t>
            </w:r>
            <w:r w:rsidRPr="000E3D67">
              <w:rPr>
                <w:rFonts w:cstheme="minorHAnsi"/>
                <w:i/>
                <w:sz w:val="20"/>
                <w:szCs w:val="20"/>
              </w:rPr>
              <w:t>Littledown School</w:t>
            </w:r>
          </w:p>
        </w:tc>
        <w:tc>
          <w:tcPr>
            <w:tcW w:w="4770" w:type="dxa"/>
          </w:tcPr>
          <w:p w14:paraId="0D9A2ACA" w14:textId="77777777" w:rsidR="005118A3" w:rsidRPr="00CD35AE" w:rsidRDefault="00CD35AE" w:rsidP="00CD35A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look at the</w:t>
            </w:r>
            <w:r w:rsidR="00DD03EA" w:rsidRPr="00DD03EA">
              <w:rPr>
                <w:sz w:val="20"/>
                <w:szCs w:val="20"/>
              </w:rPr>
              <w:t xml:space="preserve"> ways in which SEBDOS can support schools and agencies to promote inclusion and prevent exclusions, thus raising attainment.</w:t>
            </w:r>
          </w:p>
        </w:tc>
        <w:tc>
          <w:tcPr>
            <w:tcW w:w="870" w:type="dxa"/>
          </w:tcPr>
          <w:p w14:paraId="6E684545"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3136699E"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70" w:type="dxa"/>
          </w:tcPr>
          <w:p w14:paraId="0F7EAE7D" w14:textId="77777777" w:rsidR="005118A3" w:rsidRPr="0099350F" w:rsidRDefault="005118A3" w:rsidP="00152D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4363A7E" w14:textId="77777777" w:rsidR="008E57ED" w:rsidRDefault="008E57ED" w:rsidP="0099350F">
      <w:pPr>
        <w:rPr>
          <w:rFonts w:cstheme="minorHAnsi"/>
          <w:sz w:val="20"/>
          <w:szCs w:val="20"/>
        </w:rPr>
      </w:pPr>
    </w:p>
    <w:tbl>
      <w:tblPr>
        <w:tblStyle w:val="GridTable5Dark-Accent31"/>
        <w:tblW w:w="10435" w:type="dxa"/>
        <w:tblLook w:val="04A0" w:firstRow="1" w:lastRow="0" w:firstColumn="1" w:lastColumn="0" w:noHBand="0" w:noVBand="1"/>
      </w:tblPr>
      <w:tblGrid>
        <w:gridCol w:w="1345"/>
        <w:gridCol w:w="1890"/>
        <w:gridCol w:w="4590"/>
        <w:gridCol w:w="900"/>
        <w:gridCol w:w="810"/>
        <w:gridCol w:w="900"/>
      </w:tblGrid>
      <w:tr w:rsidR="005118A3" w:rsidRPr="0099350F" w14:paraId="525D9CB9" w14:textId="77777777" w:rsidTr="000E3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F6EA6E0" w14:textId="77777777" w:rsidR="005118A3" w:rsidRPr="0099350F" w:rsidRDefault="005118A3" w:rsidP="003526ED">
            <w:pPr>
              <w:spacing w:before="60" w:after="60"/>
              <w:rPr>
                <w:rFonts w:ascii="Arial" w:hAnsi="Arial" w:cs="Arial"/>
                <w:sz w:val="20"/>
                <w:szCs w:val="20"/>
              </w:rPr>
            </w:pPr>
          </w:p>
        </w:tc>
        <w:tc>
          <w:tcPr>
            <w:tcW w:w="1890" w:type="dxa"/>
            <w:vAlign w:val="center"/>
          </w:tcPr>
          <w:p w14:paraId="6304B491" w14:textId="77777777" w:rsidR="005118A3" w:rsidRPr="0099350F" w:rsidRDefault="005118A3" w:rsidP="00152D9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590" w:type="dxa"/>
          </w:tcPr>
          <w:p w14:paraId="46900CAC" w14:textId="77777777" w:rsidR="005118A3" w:rsidRPr="0099350F" w:rsidRDefault="00D32176" w:rsidP="003526ED">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Workshop choices 11.35-12.20</w:t>
            </w:r>
          </w:p>
        </w:tc>
        <w:tc>
          <w:tcPr>
            <w:tcW w:w="900" w:type="dxa"/>
          </w:tcPr>
          <w:p w14:paraId="1F42EED7" w14:textId="77777777" w:rsidR="005118A3" w:rsidRPr="00152D98" w:rsidRDefault="005118A3" w:rsidP="00152D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52D98">
              <w:rPr>
                <w:rFonts w:ascii="Arial" w:hAnsi="Arial" w:cs="Arial"/>
                <w:sz w:val="16"/>
                <w:szCs w:val="16"/>
              </w:rPr>
              <w:t>1</w:t>
            </w:r>
            <w:r w:rsidRPr="00152D98">
              <w:rPr>
                <w:rFonts w:ascii="Arial" w:hAnsi="Arial" w:cs="Arial"/>
                <w:sz w:val="16"/>
                <w:szCs w:val="16"/>
                <w:vertAlign w:val="superscript"/>
              </w:rPr>
              <w:t>st</w:t>
            </w:r>
            <w:r w:rsidRPr="00152D98">
              <w:rPr>
                <w:rFonts w:ascii="Arial" w:hAnsi="Arial" w:cs="Arial"/>
                <w:sz w:val="16"/>
                <w:szCs w:val="16"/>
              </w:rPr>
              <w:t xml:space="preserve"> choice</w:t>
            </w:r>
          </w:p>
        </w:tc>
        <w:tc>
          <w:tcPr>
            <w:tcW w:w="810" w:type="dxa"/>
          </w:tcPr>
          <w:p w14:paraId="65D1651A" w14:textId="77777777" w:rsidR="005118A3" w:rsidRPr="00152D98" w:rsidRDefault="005118A3" w:rsidP="00152D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w:t>
            </w:r>
            <w:r w:rsidRPr="00152D98">
              <w:rPr>
                <w:rFonts w:ascii="Arial" w:hAnsi="Arial" w:cs="Arial"/>
                <w:sz w:val="16"/>
                <w:szCs w:val="16"/>
                <w:vertAlign w:val="superscript"/>
              </w:rPr>
              <w:t>nd</w:t>
            </w:r>
            <w:r>
              <w:rPr>
                <w:rFonts w:ascii="Arial" w:hAnsi="Arial" w:cs="Arial"/>
                <w:sz w:val="16"/>
                <w:szCs w:val="16"/>
              </w:rPr>
              <w:t xml:space="preserve"> choice</w:t>
            </w:r>
          </w:p>
        </w:tc>
        <w:tc>
          <w:tcPr>
            <w:tcW w:w="900" w:type="dxa"/>
          </w:tcPr>
          <w:p w14:paraId="2D207CB9" w14:textId="77777777" w:rsidR="005118A3" w:rsidRDefault="005118A3" w:rsidP="00152D98">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w:t>
            </w:r>
            <w:r w:rsidRPr="005118A3">
              <w:rPr>
                <w:rFonts w:ascii="Arial" w:hAnsi="Arial" w:cs="Arial"/>
                <w:sz w:val="16"/>
                <w:szCs w:val="16"/>
                <w:vertAlign w:val="superscript"/>
              </w:rPr>
              <w:t>rd</w:t>
            </w:r>
            <w:r>
              <w:rPr>
                <w:rFonts w:ascii="Arial" w:hAnsi="Arial" w:cs="Arial"/>
                <w:sz w:val="16"/>
                <w:szCs w:val="16"/>
              </w:rPr>
              <w:t xml:space="preserve"> choice</w:t>
            </w:r>
          </w:p>
        </w:tc>
      </w:tr>
      <w:tr w:rsidR="005118A3" w:rsidRPr="0099350F" w14:paraId="15D69D0E"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52450A" w14:textId="77777777" w:rsidR="005118A3" w:rsidRPr="000E3D67" w:rsidRDefault="005118A3" w:rsidP="003526ED">
            <w:pPr>
              <w:spacing w:before="60" w:after="60"/>
              <w:rPr>
                <w:rFonts w:ascii="Arial" w:hAnsi="Arial" w:cs="Arial"/>
                <w:sz w:val="18"/>
                <w:szCs w:val="18"/>
              </w:rPr>
            </w:pPr>
            <w:r w:rsidRPr="000E3D67">
              <w:rPr>
                <w:rFonts w:ascii="Arial" w:hAnsi="Arial" w:cs="Arial"/>
                <w:sz w:val="18"/>
                <w:szCs w:val="18"/>
              </w:rPr>
              <w:t>Workshop 1:</w:t>
            </w:r>
          </w:p>
        </w:tc>
        <w:tc>
          <w:tcPr>
            <w:tcW w:w="1890" w:type="dxa"/>
          </w:tcPr>
          <w:p w14:paraId="2B2F76B0" w14:textId="77777777" w:rsidR="005118A3" w:rsidRPr="000E3D67"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71CD">
              <w:rPr>
                <w:rFonts w:cstheme="minorHAnsi"/>
                <w:b/>
                <w:sz w:val="20"/>
                <w:szCs w:val="20"/>
              </w:rPr>
              <w:t>Dr Heather Geddes</w:t>
            </w:r>
            <w:r w:rsidR="008C6C51">
              <w:rPr>
                <w:rFonts w:cstheme="minorHAnsi"/>
                <w:sz w:val="20"/>
                <w:szCs w:val="20"/>
              </w:rPr>
              <w:t xml:space="preserve"> </w:t>
            </w:r>
            <w:r w:rsidR="008C6C51" w:rsidRPr="000E3D67">
              <w:rPr>
                <w:rFonts w:cstheme="minorHAnsi"/>
                <w:sz w:val="20"/>
                <w:szCs w:val="20"/>
              </w:rPr>
              <w:t xml:space="preserve">– </w:t>
            </w:r>
            <w:r w:rsidR="008C6C51" w:rsidRPr="000E3D67">
              <w:rPr>
                <w:rFonts w:cstheme="minorHAnsi"/>
                <w:i/>
                <w:sz w:val="20"/>
                <w:szCs w:val="20"/>
              </w:rPr>
              <w:t>Education Psychologist</w:t>
            </w:r>
            <w:r w:rsidR="007813B3" w:rsidRPr="007813B3">
              <w:rPr>
                <w:rFonts w:cstheme="minorHAnsi"/>
                <w:i/>
                <w:sz w:val="20"/>
                <w:szCs w:val="20"/>
              </w:rPr>
              <w:t xml:space="preserve"> and keynote speaker</w:t>
            </w:r>
          </w:p>
        </w:tc>
        <w:tc>
          <w:tcPr>
            <w:tcW w:w="4590" w:type="dxa"/>
          </w:tcPr>
          <w:p w14:paraId="56E900B3" w14:textId="77777777" w:rsidR="008C6C51" w:rsidRPr="008C6C51" w:rsidRDefault="008C6C51"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8C6C51">
              <w:rPr>
                <w:rFonts w:cstheme="minorHAnsi"/>
                <w:b/>
                <w:i/>
                <w:sz w:val="20"/>
                <w:szCs w:val="20"/>
              </w:rPr>
              <w:t>Repeat Session</w:t>
            </w:r>
          </w:p>
          <w:p w14:paraId="43CCA6CC" w14:textId="77777777" w:rsidR="005118A3" w:rsidRPr="000E3D67" w:rsidRDefault="00CD35AE"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Making</w:t>
            </w:r>
            <w:r w:rsidR="008C6C51">
              <w:rPr>
                <w:rFonts w:cstheme="minorHAnsi"/>
                <w:sz w:val="20"/>
                <w:szCs w:val="20"/>
              </w:rPr>
              <w:t xml:space="preserve"> links between early social and emotional experience, behaviour and learning in school in order to inform intervention and responses.</w:t>
            </w:r>
          </w:p>
        </w:tc>
        <w:tc>
          <w:tcPr>
            <w:tcW w:w="900" w:type="dxa"/>
          </w:tcPr>
          <w:p w14:paraId="1D27BCCC" w14:textId="77777777" w:rsidR="005118A3" w:rsidRPr="0099350F"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Pr>
          <w:p w14:paraId="1882AC0A" w14:textId="77777777" w:rsidR="005118A3" w:rsidRPr="0099350F"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0" w:type="dxa"/>
          </w:tcPr>
          <w:p w14:paraId="680EAB83" w14:textId="77777777" w:rsidR="005118A3" w:rsidRPr="0099350F"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118A3" w:rsidRPr="0099350F" w14:paraId="1DE0012E"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6553DB1B" w14:textId="77777777" w:rsidR="005118A3" w:rsidRPr="000E3D67" w:rsidRDefault="005118A3" w:rsidP="003526ED">
            <w:pPr>
              <w:spacing w:before="60" w:after="60"/>
              <w:rPr>
                <w:sz w:val="18"/>
                <w:szCs w:val="18"/>
              </w:rPr>
            </w:pPr>
            <w:r w:rsidRPr="000E3D67">
              <w:rPr>
                <w:rFonts w:ascii="Arial" w:hAnsi="Arial" w:cs="Arial"/>
                <w:sz w:val="18"/>
                <w:szCs w:val="18"/>
              </w:rPr>
              <w:t>Workshop 2:</w:t>
            </w:r>
          </w:p>
        </w:tc>
        <w:tc>
          <w:tcPr>
            <w:tcW w:w="1890" w:type="dxa"/>
          </w:tcPr>
          <w:p w14:paraId="5D097D6A" w14:textId="77777777" w:rsidR="005118A3" w:rsidRPr="008171CD" w:rsidRDefault="005118A3"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171CD">
              <w:rPr>
                <w:rFonts w:cstheme="minorHAnsi"/>
                <w:b/>
                <w:sz w:val="20"/>
                <w:szCs w:val="20"/>
              </w:rPr>
              <w:t>Natasha Devon</w:t>
            </w:r>
            <w:r w:rsidR="008171CD">
              <w:rPr>
                <w:rFonts w:cstheme="minorHAnsi"/>
                <w:b/>
                <w:sz w:val="20"/>
                <w:szCs w:val="20"/>
              </w:rPr>
              <w:t xml:space="preserve"> </w:t>
            </w:r>
            <w:r w:rsidR="008171CD" w:rsidRPr="008171CD">
              <w:rPr>
                <w:rFonts w:cstheme="minorHAnsi"/>
                <w:sz w:val="20"/>
                <w:szCs w:val="20"/>
              </w:rPr>
              <w:t>MBE</w:t>
            </w:r>
          </w:p>
          <w:p w14:paraId="501D26D8" w14:textId="77777777" w:rsidR="00186A4E" w:rsidRPr="000E3D67" w:rsidRDefault="00186A4E"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i/>
                <w:sz w:val="20"/>
                <w:szCs w:val="20"/>
              </w:rPr>
              <w:t>-</w:t>
            </w:r>
            <w:r w:rsidRPr="00186A4E">
              <w:rPr>
                <w:rFonts w:cstheme="minorHAnsi"/>
                <w:i/>
                <w:sz w:val="20"/>
                <w:szCs w:val="20"/>
              </w:rPr>
              <w:t xml:space="preserve">Latterly </w:t>
            </w:r>
            <w:proofErr w:type="spellStart"/>
            <w:r>
              <w:rPr>
                <w:rFonts w:cstheme="minorHAnsi"/>
                <w:i/>
                <w:sz w:val="20"/>
                <w:szCs w:val="20"/>
              </w:rPr>
              <w:t>DfE</w:t>
            </w:r>
            <w:proofErr w:type="spellEnd"/>
            <w:r>
              <w:rPr>
                <w:rFonts w:cstheme="minorHAnsi"/>
                <w:i/>
                <w:sz w:val="20"/>
                <w:szCs w:val="20"/>
              </w:rPr>
              <w:t xml:space="preserve"> ‘tsar’ for emotional health and well being</w:t>
            </w:r>
          </w:p>
        </w:tc>
        <w:tc>
          <w:tcPr>
            <w:tcW w:w="4590" w:type="dxa"/>
          </w:tcPr>
          <w:p w14:paraId="0968166C" w14:textId="77777777" w:rsidR="00FC328F" w:rsidRPr="00FC328F" w:rsidRDefault="00FC328F" w:rsidP="003526ED">
            <w:pPr>
              <w:spacing w:before="60" w:after="60"/>
              <w:cnfStyle w:val="000000000000" w:firstRow="0" w:lastRow="0" w:firstColumn="0" w:lastColumn="0" w:oddVBand="0" w:evenVBand="0" w:oddHBand="0" w:evenHBand="0" w:firstRowFirstColumn="0" w:firstRowLastColumn="0" w:lastRowFirstColumn="0" w:lastRowLastColumn="0"/>
              <w:rPr>
                <w:b/>
                <w:i/>
                <w:sz w:val="20"/>
                <w:szCs w:val="20"/>
              </w:rPr>
            </w:pPr>
            <w:r w:rsidRPr="00FC328F">
              <w:rPr>
                <w:b/>
                <w:i/>
                <w:sz w:val="20"/>
                <w:szCs w:val="20"/>
              </w:rPr>
              <w:t>Repeat Session</w:t>
            </w:r>
          </w:p>
          <w:p w14:paraId="7930DA90" w14:textId="77777777" w:rsidR="005118A3" w:rsidRPr="000E3D67" w:rsidRDefault="00CD35AE"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Examining</w:t>
            </w:r>
            <w:r w:rsidRPr="00A8175C">
              <w:rPr>
                <w:sz w:val="20"/>
                <w:szCs w:val="20"/>
              </w:rPr>
              <w:t xml:space="preserve"> the three </w:t>
            </w:r>
            <w:r>
              <w:rPr>
                <w:sz w:val="20"/>
                <w:szCs w:val="20"/>
              </w:rPr>
              <w:t xml:space="preserve">key </w:t>
            </w:r>
            <w:r w:rsidRPr="00A8175C">
              <w:rPr>
                <w:sz w:val="20"/>
                <w:szCs w:val="20"/>
              </w:rPr>
              <w:t>skills for maintaining a good base line of mental health in children and teenagers including critical thinking, healthy coping and emotional literacy</w:t>
            </w:r>
            <w:r>
              <w:rPr>
                <w:sz w:val="20"/>
                <w:szCs w:val="20"/>
              </w:rPr>
              <w:t>,</w:t>
            </w:r>
            <w:r w:rsidRPr="00A8175C">
              <w:rPr>
                <w:sz w:val="20"/>
                <w:szCs w:val="20"/>
              </w:rPr>
              <w:t xml:space="preserve"> and how these can be practiced and encouraged in a school environment</w:t>
            </w:r>
            <w:r>
              <w:rPr>
                <w:sz w:val="20"/>
                <w:szCs w:val="20"/>
              </w:rPr>
              <w:t>.</w:t>
            </w:r>
          </w:p>
        </w:tc>
        <w:tc>
          <w:tcPr>
            <w:tcW w:w="900" w:type="dxa"/>
          </w:tcPr>
          <w:p w14:paraId="623DC264" w14:textId="77777777" w:rsidR="005118A3" w:rsidRPr="0099350F" w:rsidRDefault="005118A3"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0" w:type="dxa"/>
          </w:tcPr>
          <w:p w14:paraId="76576EBC" w14:textId="77777777" w:rsidR="005118A3" w:rsidRPr="0099350F" w:rsidRDefault="005118A3"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00" w:type="dxa"/>
          </w:tcPr>
          <w:p w14:paraId="13401E88" w14:textId="77777777" w:rsidR="005118A3" w:rsidRPr="0099350F" w:rsidRDefault="005118A3"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118A3" w:rsidRPr="0099350F" w14:paraId="2FE03D7D"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599F6E9" w14:textId="77777777" w:rsidR="005118A3" w:rsidRPr="000E3D67" w:rsidRDefault="005118A3" w:rsidP="003526ED">
            <w:pPr>
              <w:spacing w:before="60" w:after="60"/>
              <w:rPr>
                <w:sz w:val="18"/>
                <w:szCs w:val="18"/>
              </w:rPr>
            </w:pPr>
            <w:r w:rsidRPr="000E3D67">
              <w:rPr>
                <w:rFonts w:ascii="Arial" w:hAnsi="Arial" w:cs="Arial"/>
                <w:sz w:val="18"/>
                <w:szCs w:val="18"/>
              </w:rPr>
              <w:t>Workshop 3:</w:t>
            </w:r>
          </w:p>
        </w:tc>
        <w:tc>
          <w:tcPr>
            <w:tcW w:w="1890" w:type="dxa"/>
          </w:tcPr>
          <w:p w14:paraId="6EA22122" w14:textId="77777777" w:rsidR="005118A3" w:rsidRPr="00540370"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b/>
                <w:sz w:val="20"/>
                <w:szCs w:val="20"/>
              </w:rPr>
            </w:pPr>
            <w:proofErr w:type="spellStart"/>
            <w:r w:rsidRPr="00540370">
              <w:rPr>
                <w:rFonts w:cstheme="minorHAnsi"/>
                <w:b/>
                <w:sz w:val="20"/>
                <w:szCs w:val="20"/>
              </w:rPr>
              <w:t>Haybrook</w:t>
            </w:r>
            <w:proofErr w:type="spellEnd"/>
            <w:r w:rsidRPr="00540370">
              <w:rPr>
                <w:rFonts w:cstheme="minorHAnsi"/>
                <w:b/>
                <w:sz w:val="20"/>
                <w:szCs w:val="20"/>
              </w:rPr>
              <w:t xml:space="preserve"> College &amp; PRU</w:t>
            </w:r>
            <w:r w:rsidR="00540370">
              <w:rPr>
                <w:rFonts w:cstheme="minorHAnsi"/>
                <w:b/>
                <w:sz w:val="20"/>
                <w:szCs w:val="20"/>
              </w:rPr>
              <w:t xml:space="preserve"> staff</w:t>
            </w:r>
          </w:p>
        </w:tc>
        <w:tc>
          <w:tcPr>
            <w:tcW w:w="4590" w:type="dxa"/>
          </w:tcPr>
          <w:p w14:paraId="5CDE030C" w14:textId="77777777" w:rsidR="005118A3" w:rsidRPr="000E3D67" w:rsidRDefault="00540370" w:rsidP="00540370">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Language can be inclusive. It can engage or disengage. In times of conflict, it can escalate or deescalate a potentially explosive situatio</w:t>
            </w:r>
            <w:r w:rsidR="00B015C5">
              <w:rPr>
                <w:rFonts w:cstheme="minorHAnsi"/>
                <w:sz w:val="20"/>
                <w:szCs w:val="20"/>
              </w:rPr>
              <w:t xml:space="preserve">n. This workshop will explore ways </w:t>
            </w:r>
            <w:r>
              <w:rPr>
                <w:rFonts w:cstheme="minorHAnsi"/>
                <w:sz w:val="20"/>
                <w:szCs w:val="20"/>
              </w:rPr>
              <w:t>lan</w:t>
            </w:r>
            <w:r w:rsidR="00B015C5">
              <w:rPr>
                <w:rFonts w:cstheme="minorHAnsi"/>
                <w:sz w:val="20"/>
                <w:szCs w:val="20"/>
              </w:rPr>
              <w:t xml:space="preserve">guage used by school staff can </w:t>
            </w:r>
            <w:r>
              <w:rPr>
                <w:rFonts w:cstheme="minorHAnsi"/>
                <w:sz w:val="20"/>
                <w:szCs w:val="20"/>
              </w:rPr>
              <w:t>support young people to be included in the classr</w:t>
            </w:r>
            <w:r w:rsidR="00247BC1">
              <w:rPr>
                <w:rFonts w:cstheme="minorHAnsi"/>
                <w:sz w:val="20"/>
                <w:szCs w:val="20"/>
              </w:rPr>
              <w:t xml:space="preserve">oom and so </w:t>
            </w:r>
            <w:r w:rsidR="00B015C5">
              <w:rPr>
                <w:rFonts w:cstheme="minorHAnsi"/>
                <w:sz w:val="20"/>
                <w:szCs w:val="20"/>
              </w:rPr>
              <w:t>increase the chanc</w:t>
            </w:r>
            <w:r>
              <w:rPr>
                <w:rFonts w:cstheme="minorHAnsi"/>
                <w:sz w:val="20"/>
                <w:szCs w:val="20"/>
              </w:rPr>
              <w:t>e of engagement in learning. It will be an interactive session with ‘top tips’ as to what has worked for staff working with young people with some of the most challenging behaviours in Slough schools.</w:t>
            </w:r>
          </w:p>
        </w:tc>
        <w:tc>
          <w:tcPr>
            <w:tcW w:w="900" w:type="dxa"/>
          </w:tcPr>
          <w:p w14:paraId="4C27BA33" w14:textId="77777777" w:rsidR="005118A3" w:rsidRPr="0099350F"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Pr>
          <w:p w14:paraId="2B1F2460" w14:textId="77777777" w:rsidR="005118A3" w:rsidRPr="0099350F"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0" w:type="dxa"/>
          </w:tcPr>
          <w:p w14:paraId="64C3354A" w14:textId="77777777" w:rsidR="005118A3" w:rsidRPr="0099350F" w:rsidRDefault="005118A3"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40370" w:rsidRPr="0099350F" w14:paraId="554DCFC5"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48A3A393" w14:textId="77777777" w:rsidR="00540370" w:rsidRPr="000E3D67" w:rsidRDefault="00540370" w:rsidP="003526ED">
            <w:pPr>
              <w:spacing w:before="60" w:after="60"/>
              <w:rPr>
                <w:sz w:val="18"/>
                <w:szCs w:val="18"/>
              </w:rPr>
            </w:pPr>
            <w:r w:rsidRPr="000E3D67">
              <w:rPr>
                <w:rFonts w:ascii="Arial" w:hAnsi="Arial" w:cs="Arial"/>
                <w:sz w:val="18"/>
                <w:szCs w:val="18"/>
              </w:rPr>
              <w:t>Workshop 4:</w:t>
            </w:r>
          </w:p>
        </w:tc>
        <w:tc>
          <w:tcPr>
            <w:tcW w:w="1890" w:type="dxa"/>
          </w:tcPr>
          <w:p w14:paraId="48C71CF6" w14:textId="77777777" w:rsidR="00540370" w:rsidRPr="000E3D67" w:rsidRDefault="00540370" w:rsidP="00FA38D4">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328F">
              <w:rPr>
                <w:rFonts w:cstheme="minorHAnsi"/>
                <w:b/>
                <w:sz w:val="20"/>
                <w:szCs w:val="20"/>
              </w:rPr>
              <w:t>Julia Heath</w:t>
            </w:r>
            <w:r>
              <w:rPr>
                <w:rFonts w:cstheme="minorHAnsi"/>
                <w:sz w:val="20"/>
                <w:szCs w:val="20"/>
              </w:rPr>
              <w:t xml:space="preserve"> - </w:t>
            </w:r>
            <w:r w:rsidRPr="000E3D67">
              <w:rPr>
                <w:rFonts w:cstheme="minorHAnsi"/>
                <w:i/>
                <w:sz w:val="20"/>
                <w:szCs w:val="20"/>
              </w:rPr>
              <w:t xml:space="preserve">SEBDOS </w:t>
            </w:r>
            <w:r>
              <w:rPr>
                <w:rFonts w:cstheme="minorHAnsi"/>
                <w:i/>
                <w:sz w:val="20"/>
                <w:szCs w:val="20"/>
              </w:rPr>
              <w:t xml:space="preserve">Manager - </w:t>
            </w:r>
            <w:r w:rsidRPr="000E3D67">
              <w:rPr>
                <w:rFonts w:cstheme="minorHAnsi"/>
                <w:i/>
                <w:sz w:val="20"/>
                <w:szCs w:val="20"/>
              </w:rPr>
              <w:t>Littledown School</w:t>
            </w:r>
          </w:p>
        </w:tc>
        <w:tc>
          <w:tcPr>
            <w:tcW w:w="4590" w:type="dxa"/>
          </w:tcPr>
          <w:p w14:paraId="19AEEC0D" w14:textId="77777777" w:rsidR="00540370" w:rsidRPr="00FC328F" w:rsidRDefault="00540370" w:rsidP="00540370">
            <w:pPr>
              <w:spacing w:before="60" w:after="60"/>
              <w:cnfStyle w:val="000000000000" w:firstRow="0" w:lastRow="0" w:firstColumn="0" w:lastColumn="0" w:oddVBand="0" w:evenVBand="0" w:oddHBand="0" w:evenHBand="0" w:firstRowFirstColumn="0" w:firstRowLastColumn="0" w:lastRowFirstColumn="0" w:lastRowLastColumn="0"/>
              <w:rPr>
                <w:b/>
                <w:i/>
                <w:sz w:val="20"/>
                <w:szCs w:val="20"/>
              </w:rPr>
            </w:pPr>
            <w:r w:rsidRPr="00FC328F">
              <w:rPr>
                <w:b/>
                <w:i/>
                <w:sz w:val="20"/>
                <w:szCs w:val="20"/>
              </w:rPr>
              <w:t>Repeat Session</w:t>
            </w:r>
          </w:p>
          <w:p w14:paraId="66A26AAA" w14:textId="77777777" w:rsidR="00540370" w:rsidRPr="00DD03EA" w:rsidRDefault="00CD35AE" w:rsidP="00DD03E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look at the</w:t>
            </w:r>
            <w:r w:rsidRPr="00DD03EA">
              <w:rPr>
                <w:sz w:val="20"/>
                <w:szCs w:val="20"/>
              </w:rPr>
              <w:t xml:space="preserve"> ways in which SEBDOS can support schools and agencies to promote inclusion and prevent exclusions, thus raising attainment.</w:t>
            </w:r>
          </w:p>
        </w:tc>
        <w:tc>
          <w:tcPr>
            <w:tcW w:w="900" w:type="dxa"/>
          </w:tcPr>
          <w:p w14:paraId="7FE2E195" w14:textId="77777777" w:rsidR="00540370" w:rsidRPr="0099350F"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0" w:type="dxa"/>
          </w:tcPr>
          <w:p w14:paraId="3DF50B90" w14:textId="77777777" w:rsidR="00540370" w:rsidRPr="0099350F"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00" w:type="dxa"/>
          </w:tcPr>
          <w:p w14:paraId="7CC965A8" w14:textId="77777777" w:rsidR="00540370" w:rsidRPr="0099350F"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40370" w:rsidRPr="0099350F" w14:paraId="766AC9CD"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528AE95" w14:textId="77777777" w:rsidR="00540370" w:rsidRPr="000E3D67" w:rsidRDefault="00540370" w:rsidP="003526ED">
            <w:pPr>
              <w:spacing w:before="60" w:after="60"/>
              <w:rPr>
                <w:sz w:val="18"/>
                <w:szCs w:val="18"/>
              </w:rPr>
            </w:pPr>
            <w:r w:rsidRPr="000E3D67">
              <w:rPr>
                <w:rFonts w:ascii="Arial" w:hAnsi="Arial" w:cs="Arial"/>
                <w:sz w:val="18"/>
                <w:szCs w:val="18"/>
              </w:rPr>
              <w:t>Workshop 5:</w:t>
            </w:r>
          </w:p>
        </w:tc>
        <w:tc>
          <w:tcPr>
            <w:tcW w:w="1890" w:type="dxa"/>
          </w:tcPr>
          <w:p w14:paraId="24BE40D4" w14:textId="77777777" w:rsidR="004B23C4"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6C51">
              <w:rPr>
                <w:rFonts w:cstheme="minorHAnsi"/>
                <w:b/>
                <w:sz w:val="20"/>
                <w:szCs w:val="20"/>
              </w:rPr>
              <w:t>Karen Beach</w:t>
            </w:r>
            <w:r>
              <w:rPr>
                <w:rFonts w:cstheme="minorHAnsi"/>
                <w:sz w:val="20"/>
                <w:szCs w:val="20"/>
              </w:rPr>
              <w:t xml:space="preserve"> </w:t>
            </w:r>
          </w:p>
          <w:p w14:paraId="31C9CF6C" w14:textId="77777777" w:rsidR="00540370" w:rsidRPr="004B23C4"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4B23C4">
              <w:rPr>
                <w:rFonts w:cstheme="minorHAnsi"/>
                <w:i/>
                <w:sz w:val="20"/>
                <w:szCs w:val="20"/>
              </w:rPr>
              <w:t>- AC Education</w:t>
            </w:r>
          </w:p>
        </w:tc>
        <w:tc>
          <w:tcPr>
            <w:tcW w:w="4590" w:type="dxa"/>
          </w:tcPr>
          <w:p w14:paraId="262723E0" w14:textId="77777777" w:rsidR="00540370" w:rsidRPr="00540370" w:rsidRDefault="00540370" w:rsidP="00540370">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0370">
              <w:rPr>
                <w:rFonts w:cstheme="minorHAnsi"/>
                <w:sz w:val="20"/>
                <w:szCs w:val="20"/>
              </w:rPr>
              <w:t>This workshop will involve participants in considering at a very practical level how AC courses and materials can be used to support school staff and address the needs of vulnerable learners.</w:t>
            </w:r>
          </w:p>
          <w:p w14:paraId="46980059" w14:textId="77777777" w:rsidR="00540370" w:rsidRPr="00540370" w:rsidRDefault="00540370" w:rsidP="00540370">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0370">
              <w:rPr>
                <w:rFonts w:cstheme="minorHAnsi"/>
                <w:sz w:val="20"/>
                <w:szCs w:val="20"/>
              </w:rPr>
              <w:t>The workshop aim is to demonstrate how the materials can be used in schools to build skills so staff can</w:t>
            </w:r>
            <w:r w:rsidR="00CD35AE">
              <w:rPr>
                <w:rFonts w:cstheme="minorHAnsi"/>
                <w:sz w:val="20"/>
                <w:szCs w:val="20"/>
              </w:rPr>
              <w:t>:</w:t>
            </w:r>
          </w:p>
          <w:p w14:paraId="5052241B" w14:textId="77777777" w:rsidR="00540370" w:rsidRPr="00540370" w:rsidRDefault="00540370" w:rsidP="00540370">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00CD35AE">
              <w:rPr>
                <w:rFonts w:cstheme="minorHAnsi"/>
                <w:sz w:val="20"/>
                <w:szCs w:val="20"/>
              </w:rPr>
              <w:t>u</w:t>
            </w:r>
            <w:r w:rsidRPr="00540370">
              <w:rPr>
                <w:rFonts w:cstheme="minorHAnsi"/>
                <w:sz w:val="20"/>
                <w:szCs w:val="20"/>
              </w:rPr>
              <w:t>nderstand what drives behaviour</w:t>
            </w:r>
          </w:p>
          <w:p w14:paraId="7A400E79" w14:textId="77777777" w:rsidR="00540370" w:rsidRPr="000E3D67" w:rsidRDefault="00540370" w:rsidP="00540370">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00CD35AE">
              <w:rPr>
                <w:rFonts w:cstheme="minorHAnsi"/>
                <w:sz w:val="20"/>
                <w:szCs w:val="20"/>
              </w:rPr>
              <w:t>b</w:t>
            </w:r>
            <w:r w:rsidRPr="00540370">
              <w:rPr>
                <w:rFonts w:cstheme="minorHAnsi"/>
                <w:sz w:val="20"/>
                <w:szCs w:val="20"/>
              </w:rPr>
              <w:t>e better equipped to meet the diverse needs of children in care and other vulnerable learners</w:t>
            </w:r>
            <w:r w:rsidR="00CD35AE">
              <w:rPr>
                <w:rFonts w:cstheme="minorHAnsi"/>
                <w:sz w:val="20"/>
                <w:szCs w:val="20"/>
              </w:rPr>
              <w:t>.</w:t>
            </w:r>
          </w:p>
        </w:tc>
        <w:tc>
          <w:tcPr>
            <w:tcW w:w="900" w:type="dxa"/>
          </w:tcPr>
          <w:p w14:paraId="06784307" w14:textId="77777777" w:rsidR="00540370" w:rsidRPr="0099350F"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Pr>
          <w:p w14:paraId="4EB01BD0" w14:textId="77777777" w:rsidR="00540370" w:rsidRPr="0099350F"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0" w:type="dxa"/>
          </w:tcPr>
          <w:p w14:paraId="5527E436" w14:textId="77777777" w:rsidR="00540370" w:rsidRPr="0099350F"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40370" w:rsidRPr="0099350F" w14:paraId="1BEAFE30"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79CCA3AC" w14:textId="77777777" w:rsidR="00540370" w:rsidRPr="000E3D67" w:rsidRDefault="00540370" w:rsidP="003526ED">
            <w:pPr>
              <w:spacing w:before="60" w:after="60"/>
              <w:rPr>
                <w:sz w:val="18"/>
                <w:szCs w:val="18"/>
              </w:rPr>
            </w:pPr>
            <w:r w:rsidRPr="000E3D67">
              <w:rPr>
                <w:rFonts w:ascii="Arial" w:hAnsi="Arial" w:cs="Arial"/>
                <w:sz w:val="18"/>
                <w:szCs w:val="18"/>
              </w:rPr>
              <w:t>Workshop 6:</w:t>
            </w:r>
          </w:p>
        </w:tc>
        <w:tc>
          <w:tcPr>
            <w:tcW w:w="1890" w:type="dxa"/>
          </w:tcPr>
          <w:p w14:paraId="3AAFF465" w14:textId="77777777" w:rsidR="00540370" w:rsidRPr="00594F6E"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94F6E">
              <w:rPr>
                <w:rFonts w:cstheme="minorHAnsi"/>
                <w:b/>
                <w:sz w:val="20"/>
                <w:szCs w:val="20"/>
              </w:rPr>
              <w:t>Young Minds</w:t>
            </w:r>
          </w:p>
        </w:tc>
        <w:tc>
          <w:tcPr>
            <w:tcW w:w="4590" w:type="dxa"/>
          </w:tcPr>
          <w:p w14:paraId="0B3FAAB9" w14:textId="77777777" w:rsidR="00540370" w:rsidRPr="00FC328F"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b/>
                <w:i/>
                <w:sz w:val="20"/>
                <w:szCs w:val="20"/>
              </w:rPr>
            </w:pPr>
            <w:r w:rsidRPr="00FC328F">
              <w:rPr>
                <w:b/>
                <w:i/>
                <w:sz w:val="20"/>
                <w:szCs w:val="20"/>
              </w:rPr>
              <w:t>Repeat Session</w:t>
            </w:r>
          </w:p>
          <w:p w14:paraId="2485417E" w14:textId="77777777" w:rsidR="00540370" w:rsidRPr="000E3D67" w:rsidRDefault="00CD35AE"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How</w:t>
            </w:r>
            <w:r w:rsidRPr="00A8175C">
              <w:rPr>
                <w:sz w:val="20"/>
                <w:szCs w:val="20"/>
              </w:rPr>
              <w:t xml:space="preserve"> important </w:t>
            </w:r>
            <w:r>
              <w:rPr>
                <w:sz w:val="20"/>
                <w:szCs w:val="20"/>
              </w:rPr>
              <w:t xml:space="preserve">is </w:t>
            </w:r>
            <w:r w:rsidRPr="00A8175C">
              <w:rPr>
                <w:sz w:val="20"/>
                <w:szCs w:val="20"/>
              </w:rPr>
              <w:t xml:space="preserve">improving the emotional wellbeing and mental health of children and young people in supporting all children </w:t>
            </w:r>
            <w:r>
              <w:rPr>
                <w:sz w:val="20"/>
                <w:szCs w:val="20"/>
              </w:rPr>
              <w:t>to reach</w:t>
            </w:r>
            <w:r w:rsidRPr="00A8175C">
              <w:rPr>
                <w:sz w:val="20"/>
                <w:szCs w:val="20"/>
              </w:rPr>
              <w:t xml:space="preserve"> their full potential</w:t>
            </w:r>
            <w:r>
              <w:rPr>
                <w:sz w:val="20"/>
                <w:szCs w:val="20"/>
              </w:rPr>
              <w:t>?</w:t>
            </w:r>
          </w:p>
        </w:tc>
        <w:tc>
          <w:tcPr>
            <w:tcW w:w="900" w:type="dxa"/>
          </w:tcPr>
          <w:p w14:paraId="272E40C9" w14:textId="77777777" w:rsidR="00540370" w:rsidRPr="0099350F"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0" w:type="dxa"/>
          </w:tcPr>
          <w:p w14:paraId="347839D5" w14:textId="77777777" w:rsidR="00540370" w:rsidRPr="0099350F"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00" w:type="dxa"/>
          </w:tcPr>
          <w:p w14:paraId="034F7FEB" w14:textId="77777777" w:rsidR="00540370" w:rsidRPr="0099350F" w:rsidRDefault="00540370"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40370" w:rsidRPr="0099350F" w14:paraId="541AC072"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1264A8A" w14:textId="77777777" w:rsidR="00540370" w:rsidRPr="000E3D67" w:rsidRDefault="00540370" w:rsidP="003526ED">
            <w:pPr>
              <w:spacing w:before="60" w:after="60"/>
              <w:rPr>
                <w:sz w:val="18"/>
                <w:szCs w:val="18"/>
              </w:rPr>
            </w:pPr>
            <w:r w:rsidRPr="000E3D67">
              <w:rPr>
                <w:rFonts w:ascii="Arial" w:hAnsi="Arial" w:cs="Arial"/>
                <w:sz w:val="18"/>
                <w:szCs w:val="18"/>
              </w:rPr>
              <w:t>Workshop 7:</w:t>
            </w:r>
          </w:p>
        </w:tc>
        <w:tc>
          <w:tcPr>
            <w:tcW w:w="1890" w:type="dxa"/>
          </w:tcPr>
          <w:p w14:paraId="5506451B" w14:textId="77777777" w:rsidR="00540370" w:rsidRPr="000E3D67"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6C51">
              <w:rPr>
                <w:rFonts w:cstheme="minorHAnsi"/>
                <w:b/>
                <w:sz w:val="20"/>
                <w:szCs w:val="20"/>
              </w:rPr>
              <w:t>Dr Lyndsay Foy</w:t>
            </w:r>
            <w:r>
              <w:rPr>
                <w:rFonts w:cstheme="minorHAnsi"/>
                <w:sz w:val="20"/>
                <w:szCs w:val="20"/>
              </w:rPr>
              <w:t xml:space="preserve"> - </w:t>
            </w:r>
            <w:r w:rsidRPr="004B23C4">
              <w:rPr>
                <w:rFonts w:cstheme="minorHAnsi"/>
                <w:i/>
                <w:sz w:val="20"/>
                <w:szCs w:val="20"/>
              </w:rPr>
              <w:t>Slough Educational Psychology Service</w:t>
            </w:r>
          </w:p>
        </w:tc>
        <w:tc>
          <w:tcPr>
            <w:tcW w:w="4590" w:type="dxa"/>
          </w:tcPr>
          <w:p w14:paraId="6C9606C1" w14:textId="77777777" w:rsidR="00540370" w:rsidRPr="000E3D67" w:rsidRDefault="00CD35AE" w:rsidP="00FC328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A</w:t>
            </w:r>
            <w:r w:rsidR="00540370" w:rsidRPr="00A8175C">
              <w:rPr>
                <w:sz w:val="20"/>
                <w:szCs w:val="20"/>
              </w:rPr>
              <w:t xml:space="preserve"> look at the work psychologists do in supporting 0-19</w:t>
            </w:r>
            <w:r w:rsidR="00540370">
              <w:rPr>
                <w:sz w:val="20"/>
                <w:szCs w:val="20"/>
              </w:rPr>
              <w:t xml:space="preserve"> year</w:t>
            </w:r>
            <w:r w:rsidR="00540370" w:rsidRPr="00A8175C">
              <w:rPr>
                <w:sz w:val="20"/>
                <w:szCs w:val="20"/>
              </w:rPr>
              <w:t xml:space="preserve"> old</w:t>
            </w:r>
            <w:r>
              <w:rPr>
                <w:sz w:val="20"/>
                <w:szCs w:val="20"/>
              </w:rPr>
              <w:t>s and how they work with parent</w:t>
            </w:r>
            <w:r w:rsidR="00540370" w:rsidRPr="00A8175C">
              <w:rPr>
                <w:sz w:val="20"/>
                <w:szCs w:val="20"/>
              </w:rPr>
              <w:t>s</w:t>
            </w:r>
            <w:r>
              <w:rPr>
                <w:sz w:val="20"/>
                <w:szCs w:val="20"/>
              </w:rPr>
              <w:t>,</w:t>
            </w:r>
            <w:r w:rsidR="00540370" w:rsidRPr="00A8175C">
              <w:rPr>
                <w:sz w:val="20"/>
                <w:szCs w:val="20"/>
              </w:rPr>
              <w:t xml:space="preserve"> teachers and other professionals to achieve the best outcomes. </w:t>
            </w:r>
          </w:p>
        </w:tc>
        <w:tc>
          <w:tcPr>
            <w:tcW w:w="900" w:type="dxa"/>
          </w:tcPr>
          <w:p w14:paraId="528E142C" w14:textId="77777777" w:rsidR="00540370" w:rsidRPr="0099350F"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0" w:type="dxa"/>
          </w:tcPr>
          <w:p w14:paraId="2FA8B1C7" w14:textId="77777777" w:rsidR="00540370" w:rsidRPr="0099350F"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00" w:type="dxa"/>
          </w:tcPr>
          <w:p w14:paraId="75B8F84E" w14:textId="77777777" w:rsidR="00540370" w:rsidRPr="0099350F" w:rsidRDefault="00540370"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155B5D9" w14:textId="77777777" w:rsidR="00152D98" w:rsidRDefault="00152D98" w:rsidP="0099350F">
      <w:pPr>
        <w:rPr>
          <w:rFonts w:cstheme="minorHAnsi"/>
          <w:sz w:val="20"/>
          <w:szCs w:val="20"/>
        </w:rPr>
      </w:pPr>
    </w:p>
    <w:tbl>
      <w:tblPr>
        <w:tblStyle w:val="GridTable5Dark-Accent31"/>
        <w:tblW w:w="10345" w:type="dxa"/>
        <w:tblLook w:val="04A0" w:firstRow="1" w:lastRow="0" w:firstColumn="1" w:lastColumn="0" w:noHBand="0" w:noVBand="1"/>
      </w:tblPr>
      <w:tblGrid>
        <w:gridCol w:w="1345"/>
        <w:gridCol w:w="180"/>
        <w:gridCol w:w="1710"/>
        <w:gridCol w:w="1194"/>
        <w:gridCol w:w="3478"/>
        <w:gridCol w:w="812"/>
        <w:gridCol w:w="813"/>
        <w:gridCol w:w="813"/>
      </w:tblGrid>
      <w:tr w:rsidR="00AC69D7" w:rsidRPr="0099350F" w14:paraId="6490E557" w14:textId="77777777" w:rsidTr="00AC69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gridSpan w:val="2"/>
          </w:tcPr>
          <w:p w14:paraId="702E16E7" w14:textId="77777777" w:rsidR="00AC69D7" w:rsidRPr="0099350F" w:rsidRDefault="00AC69D7" w:rsidP="003526ED">
            <w:pPr>
              <w:spacing w:before="60" w:after="60"/>
              <w:rPr>
                <w:rFonts w:ascii="Arial" w:hAnsi="Arial" w:cs="Arial"/>
                <w:sz w:val="20"/>
                <w:szCs w:val="20"/>
              </w:rPr>
            </w:pPr>
          </w:p>
        </w:tc>
        <w:tc>
          <w:tcPr>
            <w:tcW w:w="2904" w:type="dxa"/>
            <w:gridSpan w:val="2"/>
            <w:vAlign w:val="center"/>
          </w:tcPr>
          <w:p w14:paraId="33318A4A" w14:textId="77777777" w:rsidR="00AC69D7" w:rsidRPr="0099350F" w:rsidRDefault="00AC69D7" w:rsidP="00B5027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478" w:type="dxa"/>
          </w:tcPr>
          <w:p w14:paraId="0E9301CB" w14:textId="77777777" w:rsidR="00AC69D7" w:rsidRPr="0099350F" w:rsidRDefault="00D32176" w:rsidP="003526ED">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Workshop choices 13.30-14.15</w:t>
            </w:r>
          </w:p>
        </w:tc>
        <w:tc>
          <w:tcPr>
            <w:tcW w:w="812" w:type="dxa"/>
          </w:tcPr>
          <w:p w14:paraId="38B8721B" w14:textId="77777777" w:rsidR="00AC69D7" w:rsidRPr="00B5027E" w:rsidRDefault="00AC69D7" w:rsidP="00B5027E">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w:t>
            </w:r>
            <w:r w:rsidRPr="00B5027E">
              <w:rPr>
                <w:rFonts w:ascii="Arial" w:hAnsi="Arial" w:cs="Arial"/>
                <w:sz w:val="16"/>
                <w:szCs w:val="16"/>
                <w:vertAlign w:val="superscript"/>
              </w:rPr>
              <w:t>st</w:t>
            </w:r>
            <w:r>
              <w:rPr>
                <w:rFonts w:ascii="Arial" w:hAnsi="Arial" w:cs="Arial"/>
                <w:sz w:val="16"/>
                <w:szCs w:val="16"/>
              </w:rPr>
              <w:t xml:space="preserve"> </w:t>
            </w:r>
            <w:r>
              <w:rPr>
                <w:rFonts w:ascii="Arial" w:hAnsi="Arial" w:cs="Arial"/>
                <w:sz w:val="16"/>
                <w:szCs w:val="16"/>
              </w:rPr>
              <w:lastRenderedPageBreak/>
              <w:t>choice</w:t>
            </w:r>
          </w:p>
        </w:tc>
        <w:tc>
          <w:tcPr>
            <w:tcW w:w="813" w:type="dxa"/>
          </w:tcPr>
          <w:p w14:paraId="16FE59D7" w14:textId="77777777" w:rsidR="00AC69D7" w:rsidRPr="00B5027E" w:rsidRDefault="00AC69D7" w:rsidP="00B5027E">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w:t>
            </w:r>
            <w:r w:rsidRPr="00B5027E">
              <w:rPr>
                <w:rFonts w:ascii="Arial" w:hAnsi="Arial" w:cs="Arial"/>
                <w:sz w:val="16"/>
                <w:szCs w:val="16"/>
                <w:vertAlign w:val="superscript"/>
              </w:rPr>
              <w:t>nd</w:t>
            </w:r>
            <w:r>
              <w:rPr>
                <w:rFonts w:ascii="Arial" w:hAnsi="Arial" w:cs="Arial"/>
                <w:sz w:val="16"/>
                <w:szCs w:val="16"/>
              </w:rPr>
              <w:t xml:space="preserve"> </w:t>
            </w:r>
            <w:r>
              <w:rPr>
                <w:rFonts w:ascii="Arial" w:hAnsi="Arial" w:cs="Arial"/>
                <w:sz w:val="16"/>
                <w:szCs w:val="16"/>
              </w:rPr>
              <w:lastRenderedPageBreak/>
              <w:t>choice</w:t>
            </w:r>
          </w:p>
        </w:tc>
        <w:tc>
          <w:tcPr>
            <w:tcW w:w="813" w:type="dxa"/>
          </w:tcPr>
          <w:p w14:paraId="36C95364" w14:textId="77777777" w:rsidR="00AC69D7" w:rsidRDefault="00AC69D7" w:rsidP="00B5027E">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3</w:t>
            </w:r>
            <w:r w:rsidRPr="00AC69D7">
              <w:rPr>
                <w:rFonts w:ascii="Arial" w:hAnsi="Arial" w:cs="Arial"/>
                <w:sz w:val="16"/>
                <w:szCs w:val="16"/>
                <w:vertAlign w:val="superscript"/>
              </w:rPr>
              <w:t>rd</w:t>
            </w:r>
            <w:r>
              <w:rPr>
                <w:rFonts w:ascii="Arial" w:hAnsi="Arial" w:cs="Arial"/>
                <w:sz w:val="16"/>
                <w:szCs w:val="16"/>
              </w:rPr>
              <w:t xml:space="preserve"> </w:t>
            </w:r>
            <w:r>
              <w:rPr>
                <w:rFonts w:ascii="Arial" w:hAnsi="Arial" w:cs="Arial"/>
                <w:sz w:val="16"/>
                <w:szCs w:val="16"/>
              </w:rPr>
              <w:lastRenderedPageBreak/>
              <w:t>choice</w:t>
            </w:r>
          </w:p>
        </w:tc>
      </w:tr>
      <w:tr w:rsidR="00AC69D7" w:rsidRPr="0099350F" w14:paraId="12FC6964"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5BB156C" w14:textId="77777777" w:rsidR="00AC69D7" w:rsidRPr="000E3D67" w:rsidRDefault="00AC69D7" w:rsidP="003526ED">
            <w:pPr>
              <w:spacing w:before="60" w:after="60"/>
              <w:rPr>
                <w:rFonts w:ascii="Arial" w:hAnsi="Arial" w:cs="Arial"/>
                <w:sz w:val="18"/>
                <w:szCs w:val="18"/>
              </w:rPr>
            </w:pPr>
            <w:r w:rsidRPr="000E3D67">
              <w:rPr>
                <w:rFonts w:ascii="Arial" w:hAnsi="Arial" w:cs="Arial"/>
                <w:sz w:val="18"/>
                <w:szCs w:val="18"/>
              </w:rPr>
              <w:lastRenderedPageBreak/>
              <w:t>Workshop 1:</w:t>
            </w:r>
          </w:p>
        </w:tc>
        <w:tc>
          <w:tcPr>
            <w:tcW w:w="1890" w:type="dxa"/>
            <w:gridSpan w:val="2"/>
          </w:tcPr>
          <w:p w14:paraId="15318968" w14:textId="77777777" w:rsidR="00AC69D7" w:rsidRPr="006576C0" w:rsidRDefault="0035397B"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b/>
                <w:sz w:val="20"/>
                <w:szCs w:val="20"/>
              </w:rPr>
            </w:pPr>
            <w:proofErr w:type="spellStart"/>
            <w:r w:rsidRPr="0035397B">
              <w:rPr>
                <w:rFonts w:cstheme="minorHAnsi"/>
                <w:b/>
                <w:sz w:val="20"/>
                <w:szCs w:val="20"/>
              </w:rPr>
              <w:t>Karylle</w:t>
            </w:r>
            <w:proofErr w:type="spellEnd"/>
            <w:r w:rsidRPr="0035397B">
              <w:rPr>
                <w:rFonts w:cstheme="minorHAnsi"/>
                <w:b/>
                <w:sz w:val="20"/>
                <w:szCs w:val="20"/>
              </w:rPr>
              <w:t xml:space="preserve"> Phillips</w:t>
            </w:r>
            <w:r>
              <w:rPr>
                <w:rFonts w:cstheme="minorHAnsi"/>
                <w:b/>
                <w:sz w:val="20"/>
                <w:szCs w:val="20"/>
              </w:rPr>
              <w:t xml:space="preserve"> </w:t>
            </w:r>
            <w:r w:rsidR="00540370">
              <w:rPr>
                <w:rFonts w:cstheme="minorHAnsi"/>
                <w:b/>
                <w:sz w:val="20"/>
                <w:szCs w:val="20"/>
              </w:rPr>
              <w:t xml:space="preserve">- </w:t>
            </w:r>
            <w:r w:rsidR="00540370" w:rsidRPr="004B23C4">
              <w:rPr>
                <w:rFonts w:cstheme="minorHAnsi"/>
                <w:i/>
                <w:sz w:val="20"/>
                <w:szCs w:val="20"/>
              </w:rPr>
              <w:t xml:space="preserve">Care Leaver and qualified social worker </w:t>
            </w:r>
            <w:r w:rsidR="00AC69D7" w:rsidRPr="004B23C4">
              <w:rPr>
                <w:rFonts w:cstheme="minorHAnsi"/>
                <w:i/>
                <w:sz w:val="20"/>
                <w:szCs w:val="20"/>
              </w:rPr>
              <w:t>Foster Focus</w:t>
            </w:r>
          </w:p>
        </w:tc>
        <w:tc>
          <w:tcPr>
            <w:tcW w:w="4672" w:type="dxa"/>
            <w:gridSpan w:val="2"/>
          </w:tcPr>
          <w:p w14:paraId="287124F6" w14:textId="77777777" w:rsidR="00AC69D7" w:rsidRPr="000E3D67" w:rsidRDefault="00CD35AE" w:rsidP="00FC328F">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A lively session on</w:t>
            </w:r>
            <w:r w:rsidR="00FC328F" w:rsidRPr="00A8175C">
              <w:rPr>
                <w:sz w:val="20"/>
                <w:szCs w:val="20"/>
              </w:rPr>
              <w:t xml:space="preserve"> education, attachment and behaviour from personal experience, theory and practice</w:t>
            </w:r>
            <w:r w:rsidR="00FC328F">
              <w:rPr>
                <w:sz w:val="20"/>
                <w:szCs w:val="20"/>
              </w:rPr>
              <w:t>.</w:t>
            </w:r>
          </w:p>
        </w:tc>
        <w:tc>
          <w:tcPr>
            <w:tcW w:w="812" w:type="dxa"/>
          </w:tcPr>
          <w:p w14:paraId="17A3C477" w14:textId="77777777" w:rsidR="00AC69D7" w:rsidRPr="0099350F" w:rsidRDefault="00AC69D7"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00B4CD92" w14:textId="77777777" w:rsidR="00AC69D7" w:rsidRPr="0099350F" w:rsidRDefault="00AC69D7"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333F0054" w14:textId="77777777" w:rsidR="00AC69D7" w:rsidRPr="0099350F" w:rsidRDefault="00AC69D7"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69D7" w:rsidRPr="0099350F" w14:paraId="1B614B6B"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7863DC42" w14:textId="77777777" w:rsidR="00AC69D7" w:rsidRPr="000E3D67" w:rsidRDefault="00AC69D7" w:rsidP="003526ED">
            <w:pPr>
              <w:spacing w:before="60" w:after="60"/>
              <w:rPr>
                <w:sz w:val="18"/>
                <w:szCs w:val="18"/>
              </w:rPr>
            </w:pPr>
            <w:r w:rsidRPr="000E3D67">
              <w:rPr>
                <w:rFonts w:ascii="Arial" w:hAnsi="Arial" w:cs="Arial"/>
                <w:sz w:val="18"/>
                <w:szCs w:val="18"/>
              </w:rPr>
              <w:t>Workshop 2:</w:t>
            </w:r>
          </w:p>
        </w:tc>
        <w:tc>
          <w:tcPr>
            <w:tcW w:w="1890" w:type="dxa"/>
            <w:gridSpan w:val="2"/>
          </w:tcPr>
          <w:p w14:paraId="2A05B7A4" w14:textId="77777777" w:rsidR="00AC69D7" w:rsidRPr="006576C0" w:rsidRDefault="0035397B"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Dr Alasdair Lidster -</w:t>
            </w:r>
            <w:r w:rsidR="00AC69D7" w:rsidRPr="004B23C4">
              <w:rPr>
                <w:rFonts w:cstheme="minorHAnsi"/>
                <w:i/>
                <w:sz w:val="20"/>
                <w:szCs w:val="20"/>
              </w:rPr>
              <w:t>FAGUS Project</w:t>
            </w:r>
          </w:p>
        </w:tc>
        <w:tc>
          <w:tcPr>
            <w:tcW w:w="4672" w:type="dxa"/>
            <w:gridSpan w:val="2"/>
          </w:tcPr>
          <w:p w14:paraId="3862E0C6" w14:textId="77777777" w:rsidR="00AC69D7" w:rsidRPr="000E3D67" w:rsidRDefault="00CD35AE"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An introduction to</w:t>
            </w:r>
            <w:r w:rsidR="00FC328F" w:rsidRPr="00A8175C">
              <w:rPr>
                <w:sz w:val="20"/>
                <w:szCs w:val="20"/>
              </w:rPr>
              <w:t xml:space="preserve"> the creation of a non-academic social and emotional curriculum together with a method of measuring social and emotional progress via a scaling system.</w:t>
            </w:r>
          </w:p>
        </w:tc>
        <w:tc>
          <w:tcPr>
            <w:tcW w:w="812" w:type="dxa"/>
          </w:tcPr>
          <w:p w14:paraId="4455EFBC" w14:textId="77777777" w:rsidR="00AC69D7" w:rsidRPr="0099350F" w:rsidRDefault="00AC69D7"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3" w:type="dxa"/>
          </w:tcPr>
          <w:p w14:paraId="2FDAD70A" w14:textId="77777777" w:rsidR="00AC69D7" w:rsidRPr="0099350F" w:rsidRDefault="00AC69D7"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3" w:type="dxa"/>
          </w:tcPr>
          <w:p w14:paraId="79786901" w14:textId="77777777" w:rsidR="00AC69D7" w:rsidRPr="0099350F" w:rsidRDefault="00AC69D7"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015C5" w:rsidRPr="0099350F" w14:paraId="2CBC83F2"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E970BAD" w14:textId="77777777" w:rsidR="00B015C5" w:rsidRPr="000E3D67" w:rsidRDefault="00B015C5" w:rsidP="003526ED">
            <w:pPr>
              <w:spacing w:before="60" w:after="60"/>
              <w:rPr>
                <w:sz w:val="18"/>
                <w:szCs w:val="18"/>
              </w:rPr>
            </w:pPr>
            <w:r w:rsidRPr="000E3D67">
              <w:rPr>
                <w:rFonts w:ascii="Arial" w:hAnsi="Arial" w:cs="Arial"/>
                <w:sz w:val="18"/>
                <w:szCs w:val="18"/>
              </w:rPr>
              <w:t>Workshop 3:</w:t>
            </w:r>
          </w:p>
        </w:tc>
        <w:tc>
          <w:tcPr>
            <w:tcW w:w="1890" w:type="dxa"/>
            <w:gridSpan w:val="2"/>
          </w:tcPr>
          <w:p w14:paraId="03A7FAD1" w14:textId="77777777" w:rsidR="00B015C5" w:rsidRPr="00540370" w:rsidRDefault="00B015C5" w:rsidP="009E1514">
            <w:pPr>
              <w:spacing w:before="60" w:after="60"/>
              <w:cnfStyle w:val="000000100000" w:firstRow="0" w:lastRow="0" w:firstColumn="0" w:lastColumn="0" w:oddVBand="0" w:evenVBand="0" w:oddHBand="1" w:evenHBand="0" w:firstRowFirstColumn="0" w:firstRowLastColumn="0" w:lastRowFirstColumn="0" w:lastRowLastColumn="0"/>
              <w:rPr>
                <w:rFonts w:cstheme="minorHAnsi"/>
                <w:b/>
                <w:sz w:val="20"/>
                <w:szCs w:val="20"/>
              </w:rPr>
            </w:pPr>
            <w:proofErr w:type="spellStart"/>
            <w:r w:rsidRPr="00540370">
              <w:rPr>
                <w:rFonts w:cstheme="minorHAnsi"/>
                <w:b/>
                <w:sz w:val="20"/>
                <w:szCs w:val="20"/>
              </w:rPr>
              <w:t>Haybrook</w:t>
            </w:r>
            <w:proofErr w:type="spellEnd"/>
            <w:r w:rsidRPr="00540370">
              <w:rPr>
                <w:rFonts w:cstheme="minorHAnsi"/>
                <w:b/>
                <w:sz w:val="20"/>
                <w:szCs w:val="20"/>
              </w:rPr>
              <w:t xml:space="preserve"> College &amp; PRU</w:t>
            </w:r>
            <w:r>
              <w:rPr>
                <w:rFonts w:cstheme="minorHAnsi"/>
                <w:b/>
                <w:sz w:val="20"/>
                <w:szCs w:val="20"/>
              </w:rPr>
              <w:t xml:space="preserve"> staff</w:t>
            </w:r>
          </w:p>
        </w:tc>
        <w:tc>
          <w:tcPr>
            <w:tcW w:w="4672" w:type="dxa"/>
            <w:gridSpan w:val="2"/>
          </w:tcPr>
          <w:p w14:paraId="5E4DC6EA" w14:textId="77777777" w:rsidR="00B015C5" w:rsidRPr="0013498B" w:rsidRDefault="00B015C5" w:rsidP="00B015C5">
            <w:pPr>
              <w:spacing w:before="60" w:after="60"/>
              <w:cnfStyle w:val="000000100000" w:firstRow="0" w:lastRow="0" w:firstColumn="0" w:lastColumn="0" w:oddVBand="0" w:evenVBand="0" w:oddHBand="1" w:evenHBand="0" w:firstRowFirstColumn="0" w:firstRowLastColumn="0" w:lastRowFirstColumn="0" w:lastRowLastColumn="0"/>
              <w:rPr>
                <w:b/>
                <w:i/>
                <w:sz w:val="20"/>
                <w:szCs w:val="20"/>
              </w:rPr>
            </w:pPr>
            <w:r w:rsidRPr="0013498B">
              <w:rPr>
                <w:b/>
                <w:i/>
                <w:sz w:val="20"/>
                <w:szCs w:val="20"/>
              </w:rPr>
              <w:t>Repeat Session</w:t>
            </w:r>
          </w:p>
          <w:p w14:paraId="68D4F88A" w14:textId="77777777" w:rsidR="00B015C5" w:rsidRPr="000E3D67" w:rsidRDefault="00CD35AE" w:rsidP="009E151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Language can be inclusive. It can engage or disengage. In times of conflict, it can escalate or deescalate a potentially explosive situation. This workshop will explore ways language used by school staff can support young people to be included in the classroom and so increase the chance of engagement in learning. It will be an interactive session with ‘top tips’ as to what has worked for staff working with young people with some of the most challenging behaviours in Slough schools.</w:t>
            </w:r>
          </w:p>
        </w:tc>
        <w:tc>
          <w:tcPr>
            <w:tcW w:w="812" w:type="dxa"/>
          </w:tcPr>
          <w:p w14:paraId="4D4FB7CC"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064AFC02"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05B2859D"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015C5" w:rsidRPr="0099350F" w14:paraId="53C5D2EB"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571E9F53" w14:textId="77777777" w:rsidR="00B015C5" w:rsidRPr="000E3D67" w:rsidRDefault="00B015C5" w:rsidP="003526ED">
            <w:pPr>
              <w:spacing w:before="60" w:after="60"/>
              <w:rPr>
                <w:sz w:val="18"/>
                <w:szCs w:val="18"/>
              </w:rPr>
            </w:pPr>
            <w:r w:rsidRPr="000E3D67">
              <w:rPr>
                <w:rFonts w:ascii="Arial" w:hAnsi="Arial" w:cs="Arial"/>
                <w:sz w:val="18"/>
                <w:szCs w:val="18"/>
              </w:rPr>
              <w:t>Workshop 4:</w:t>
            </w:r>
          </w:p>
        </w:tc>
        <w:tc>
          <w:tcPr>
            <w:tcW w:w="1890" w:type="dxa"/>
            <w:gridSpan w:val="2"/>
          </w:tcPr>
          <w:p w14:paraId="4CD306C6" w14:textId="77777777" w:rsidR="00B015C5" w:rsidRPr="006576C0"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576C0">
              <w:rPr>
                <w:rFonts w:cstheme="minorHAnsi"/>
                <w:b/>
                <w:sz w:val="20"/>
                <w:szCs w:val="20"/>
              </w:rPr>
              <w:t>The Thrive Approach</w:t>
            </w:r>
          </w:p>
        </w:tc>
        <w:tc>
          <w:tcPr>
            <w:tcW w:w="4672" w:type="dxa"/>
            <w:gridSpan w:val="2"/>
          </w:tcPr>
          <w:p w14:paraId="56B7A8AE" w14:textId="77777777" w:rsidR="00B015C5" w:rsidRPr="000E3D67" w:rsidRDefault="00CD35AE" w:rsidP="00CD35AE">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W</w:t>
            </w:r>
            <w:r w:rsidR="00B015C5" w:rsidRPr="00A8175C">
              <w:rPr>
                <w:sz w:val="20"/>
                <w:szCs w:val="20"/>
              </w:rPr>
              <w:t xml:space="preserve">hat </w:t>
            </w:r>
            <w:r>
              <w:rPr>
                <w:sz w:val="20"/>
                <w:szCs w:val="20"/>
              </w:rPr>
              <w:t>does it take</w:t>
            </w:r>
            <w:r w:rsidR="00B015C5" w:rsidRPr="00A8175C">
              <w:rPr>
                <w:sz w:val="20"/>
                <w:szCs w:val="20"/>
              </w:rPr>
              <w:t xml:space="preserve"> to develop healthy, happy and confident children who </w:t>
            </w:r>
            <w:r>
              <w:rPr>
                <w:sz w:val="20"/>
                <w:szCs w:val="20"/>
              </w:rPr>
              <w:t>are ready and open to learning? The Thrive A</w:t>
            </w:r>
            <w:r w:rsidR="00B015C5" w:rsidRPr="00A8175C">
              <w:rPr>
                <w:sz w:val="20"/>
                <w:szCs w:val="20"/>
              </w:rPr>
              <w:t xml:space="preserve">pproach </w:t>
            </w:r>
            <w:r>
              <w:rPr>
                <w:sz w:val="20"/>
                <w:szCs w:val="20"/>
              </w:rPr>
              <w:t>aims</w:t>
            </w:r>
            <w:r w:rsidR="00B015C5" w:rsidRPr="00A8175C">
              <w:rPr>
                <w:sz w:val="20"/>
                <w:szCs w:val="20"/>
              </w:rPr>
              <w:t xml:space="preserve"> to equip professionals in working in a targeted way with children and young people who have struggled with difficult life events. I</w:t>
            </w:r>
            <w:r w:rsidR="00B015C5">
              <w:rPr>
                <w:sz w:val="20"/>
                <w:szCs w:val="20"/>
              </w:rPr>
              <w:t>t</w:t>
            </w:r>
            <w:r w:rsidR="00B015C5" w:rsidRPr="00A8175C">
              <w:rPr>
                <w:sz w:val="20"/>
                <w:szCs w:val="20"/>
              </w:rPr>
              <w:t xml:space="preserve"> will show ways of helping them re-engage with life and learning.</w:t>
            </w:r>
          </w:p>
        </w:tc>
        <w:tc>
          <w:tcPr>
            <w:tcW w:w="812" w:type="dxa"/>
          </w:tcPr>
          <w:p w14:paraId="5ECEF160" w14:textId="77777777" w:rsidR="00B015C5" w:rsidRPr="0099350F"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3" w:type="dxa"/>
          </w:tcPr>
          <w:p w14:paraId="440EEBBB" w14:textId="77777777" w:rsidR="00B015C5" w:rsidRPr="0099350F"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3" w:type="dxa"/>
          </w:tcPr>
          <w:p w14:paraId="0B764871" w14:textId="77777777" w:rsidR="00B015C5" w:rsidRPr="0099350F"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015C5" w:rsidRPr="0099350F" w14:paraId="6AE494AE"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739603A" w14:textId="77777777" w:rsidR="00B015C5" w:rsidRPr="000E3D67" w:rsidRDefault="00B015C5" w:rsidP="003526ED">
            <w:pPr>
              <w:spacing w:before="60" w:after="60"/>
              <w:rPr>
                <w:sz w:val="18"/>
                <w:szCs w:val="18"/>
              </w:rPr>
            </w:pPr>
            <w:r w:rsidRPr="000E3D67">
              <w:rPr>
                <w:rFonts w:ascii="Arial" w:hAnsi="Arial" w:cs="Arial"/>
                <w:sz w:val="18"/>
                <w:szCs w:val="18"/>
              </w:rPr>
              <w:t>Workshop 5:</w:t>
            </w:r>
          </w:p>
        </w:tc>
        <w:tc>
          <w:tcPr>
            <w:tcW w:w="1890" w:type="dxa"/>
            <w:gridSpan w:val="2"/>
          </w:tcPr>
          <w:p w14:paraId="1F2D8FA0" w14:textId="77777777" w:rsidR="00B015C5" w:rsidRPr="00FC328F" w:rsidRDefault="00B015C5" w:rsidP="00400E0A">
            <w:pPr>
              <w:spacing w:before="60" w:after="6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C328F">
              <w:rPr>
                <w:rFonts w:cstheme="minorHAnsi"/>
                <w:b/>
                <w:sz w:val="20"/>
                <w:szCs w:val="20"/>
              </w:rPr>
              <w:t>Carol-Anne Rycroft</w:t>
            </w:r>
            <w:r>
              <w:rPr>
                <w:rFonts w:cstheme="minorHAnsi"/>
                <w:b/>
                <w:sz w:val="20"/>
                <w:szCs w:val="20"/>
              </w:rPr>
              <w:t xml:space="preserve"> </w:t>
            </w:r>
            <w:r w:rsidRPr="006576C0">
              <w:rPr>
                <w:rFonts w:cstheme="minorHAnsi"/>
                <w:i/>
                <w:sz w:val="20"/>
                <w:szCs w:val="20"/>
              </w:rPr>
              <w:t>– National Leader of Governance</w:t>
            </w:r>
          </w:p>
        </w:tc>
        <w:tc>
          <w:tcPr>
            <w:tcW w:w="4672" w:type="dxa"/>
            <w:gridSpan w:val="2"/>
          </w:tcPr>
          <w:p w14:paraId="31EBBEF3" w14:textId="77777777" w:rsidR="00B015C5" w:rsidRPr="0013498B" w:rsidRDefault="00B015C5" w:rsidP="0013498B">
            <w:pPr>
              <w:spacing w:before="60" w:after="60"/>
              <w:cnfStyle w:val="000000100000" w:firstRow="0" w:lastRow="0" w:firstColumn="0" w:lastColumn="0" w:oddVBand="0" w:evenVBand="0" w:oddHBand="1" w:evenHBand="0" w:firstRowFirstColumn="0" w:firstRowLastColumn="0" w:lastRowFirstColumn="0" w:lastRowLastColumn="0"/>
              <w:rPr>
                <w:b/>
                <w:i/>
                <w:sz w:val="20"/>
                <w:szCs w:val="20"/>
              </w:rPr>
            </w:pPr>
            <w:r w:rsidRPr="0013498B">
              <w:rPr>
                <w:b/>
                <w:i/>
                <w:sz w:val="20"/>
                <w:szCs w:val="20"/>
              </w:rPr>
              <w:t>Repeat Session</w:t>
            </w:r>
          </w:p>
          <w:p w14:paraId="3C09313E" w14:textId="77777777" w:rsidR="00B015C5" w:rsidRPr="00FC328F" w:rsidRDefault="00CD35AE" w:rsidP="00400E0A">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sz w:val="20"/>
                <w:szCs w:val="20"/>
              </w:rPr>
              <w:t>A discussion on</w:t>
            </w:r>
            <w:r w:rsidRPr="00FC328F">
              <w:rPr>
                <w:sz w:val="20"/>
                <w:szCs w:val="20"/>
              </w:rPr>
              <w:t xml:space="preserve"> the importance of Governors understanding </w:t>
            </w:r>
            <w:r>
              <w:rPr>
                <w:sz w:val="20"/>
                <w:szCs w:val="20"/>
              </w:rPr>
              <w:t xml:space="preserve">about </w:t>
            </w:r>
            <w:r w:rsidRPr="00FC328F">
              <w:rPr>
                <w:sz w:val="20"/>
                <w:szCs w:val="20"/>
              </w:rPr>
              <w:t>what inclusion means in terms of raising attainment</w:t>
            </w:r>
            <w:r>
              <w:rPr>
                <w:sz w:val="20"/>
                <w:szCs w:val="20"/>
              </w:rPr>
              <w:t>.</w:t>
            </w:r>
          </w:p>
        </w:tc>
        <w:tc>
          <w:tcPr>
            <w:tcW w:w="812" w:type="dxa"/>
          </w:tcPr>
          <w:p w14:paraId="47B2DD82"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33E890BB"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7C051ADD"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015C5" w:rsidRPr="0099350F" w14:paraId="19AF717E" w14:textId="77777777" w:rsidTr="000E3D67">
        <w:tc>
          <w:tcPr>
            <w:cnfStyle w:val="001000000000" w:firstRow="0" w:lastRow="0" w:firstColumn="1" w:lastColumn="0" w:oddVBand="0" w:evenVBand="0" w:oddHBand="0" w:evenHBand="0" w:firstRowFirstColumn="0" w:firstRowLastColumn="0" w:lastRowFirstColumn="0" w:lastRowLastColumn="0"/>
            <w:tcW w:w="1345" w:type="dxa"/>
          </w:tcPr>
          <w:p w14:paraId="5E28D5EA" w14:textId="77777777" w:rsidR="00B015C5" w:rsidRPr="000E3D67" w:rsidRDefault="00B015C5" w:rsidP="003526ED">
            <w:pPr>
              <w:spacing w:before="60" w:after="60"/>
              <w:rPr>
                <w:sz w:val="18"/>
                <w:szCs w:val="18"/>
              </w:rPr>
            </w:pPr>
            <w:r w:rsidRPr="000E3D67">
              <w:rPr>
                <w:rFonts w:ascii="Arial" w:hAnsi="Arial" w:cs="Arial"/>
                <w:sz w:val="18"/>
                <w:szCs w:val="18"/>
              </w:rPr>
              <w:t>Workshop 6:</w:t>
            </w:r>
          </w:p>
        </w:tc>
        <w:tc>
          <w:tcPr>
            <w:tcW w:w="1890" w:type="dxa"/>
            <w:gridSpan w:val="2"/>
          </w:tcPr>
          <w:p w14:paraId="5FA351D7" w14:textId="77777777" w:rsidR="00B015C5" w:rsidRPr="00400E0A"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b/>
                <w:i/>
                <w:sz w:val="20"/>
                <w:szCs w:val="20"/>
              </w:rPr>
              <w:t>Janette Fullwood -</w:t>
            </w:r>
            <w:r w:rsidRPr="00400E0A">
              <w:rPr>
                <w:rFonts w:cstheme="minorHAnsi"/>
                <w:i/>
                <w:sz w:val="20"/>
                <w:szCs w:val="20"/>
              </w:rPr>
              <w:t>Slough Young Peoples Services</w:t>
            </w:r>
          </w:p>
        </w:tc>
        <w:tc>
          <w:tcPr>
            <w:tcW w:w="4672" w:type="dxa"/>
            <w:gridSpan w:val="2"/>
          </w:tcPr>
          <w:p w14:paraId="17878B29" w14:textId="77777777" w:rsidR="00B015C5" w:rsidRPr="00CA5726" w:rsidRDefault="00B015C5" w:rsidP="00CD35AE">
            <w:pPr>
              <w:spacing w:before="60" w:after="6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Children looked after are more likely to become NEET than their peers. </w:t>
            </w:r>
            <w:r w:rsidRPr="00CA5726">
              <w:rPr>
                <w:rFonts w:cstheme="minorHAnsi"/>
                <w:sz w:val="20"/>
                <w:szCs w:val="20"/>
              </w:rPr>
              <w:t>This session will l</w:t>
            </w:r>
            <w:r>
              <w:rPr>
                <w:rFonts w:cstheme="minorHAnsi"/>
                <w:sz w:val="20"/>
                <w:szCs w:val="20"/>
              </w:rPr>
              <w:t>ook at resources to provide meaningful information, advice and guidance on careers to vulnerable children</w:t>
            </w:r>
            <w:r w:rsidRPr="00CA5726">
              <w:rPr>
                <w:rFonts w:cstheme="minorHAnsi"/>
                <w:sz w:val="20"/>
                <w:szCs w:val="20"/>
              </w:rPr>
              <w:t xml:space="preserve"> of </w:t>
            </w:r>
            <w:r w:rsidR="00CD35AE">
              <w:rPr>
                <w:rFonts w:cstheme="minorHAnsi"/>
                <w:sz w:val="20"/>
                <w:szCs w:val="20"/>
              </w:rPr>
              <w:t xml:space="preserve">all ages. This can </w:t>
            </w:r>
            <w:r>
              <w:rPr>
                <w:rFonts w:cstheme="minorHAnsi"/>
                <w:sz w:val="20"/>
                <w:szCs w:val="20"/>
              </w:rPr>
              <w:t xml:space="preserve">help them make well informed and personal career decisions </w:t>
            </w:r>
            <w:r w:rsidR="00CD35AE">
              <w:rPr>
                <w:rFonts w:cstheme="minorHAnsi"/>
                <w:sz w:val="20"/>
                <w:szCs w:val="20"/>
              </w:rPr>
              <w:t xml:space="preserve">and turn them </w:t>
            </w:r>
            <w:r>
              <w:rPr>
                <w:rFonts w:cstheme="minorHAnsi"/>
                <w:sz w:val="20"/>
                <w:szCs w:val="20"/>
              </w:rPr>
              <w:t>into sustainable, aspirational and quality employment. This session is relevant to any adults working with CLA.</w:t>
            </w:r>
          </w:p>
        </w:tc>
        <w:tc>
          <w:tcPr>
            <w:tcW w:w="812" w:type="dxa"/>
          </w:tcPr>
          <w:p w14:paraId="45F26681" w14:textId="77777777" w:rsidR="00B015C5" w:rsidRPr="0099350F"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3" w:type="dxa"/>
          </w:tcPr>
          <w:p w14:paraId="7F534F0E" w14:textId="77777777" w:rsidR="00B015C5" w:rsidRPr="0099350F"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13" w:type="dxa"/>
          </w:tcPr>
          <w:p w14:paraId="3A0CD761" w14:textId="77777777" w:rsidR="00B015C5" w:rsidRPr="0099350F" w:rsidRDefault="00B015C5" w:rsidP="003526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015C5" w:rsidRPr="0099350F" w14:paraId="1F950D56" w14:textId="77777777" w:rsidTr="000E3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AA1ACA9" w14:textId="77777777" w:rsidR="00B015C5" w:rsidRPr="000E3D67" w:rsidRDefault="00B015C5" w:rsidP="003526ED">
            <w:pPr>
              <w:spacing w:before="60" w:after="60"/>
              <w:rPr>
                <w:sz w:val="18"/>
                <w:szCs w:val="18"/>
              </w:rPr>
            </w:pPr>
            <w:r w:rsidRPr="000E3D67">
              <w:rPr>
                <w:rFonts w:ascii="Arial" w:hAnsi="Arial" w:cs="Arial"/>
                <w:sz w:val="18"/>
                <w:szCs w:val="18"/>
              </w:rPr>
              <w:t>Workshop 7:</w:t>
            </w:r>
          </w:p>
        </w:tc>
        <w:tc>
          <w:tcPr>
            <w:tcW w:w="1890" w:type="dxa"/>
            <w:gridSpan w:val="2"/>
          </w:tcPr>
          <w:p w14:paraId="2769D0F3" w14:textId="77777777" w:rsidR="00B015C5" w:rsidRPr="000E3D67"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76C0">
              <w:rPr>
                <w:rFonts w:cstheme="minorHAnsi"/>
                <w:b/>
                <w:sz w:val="20"/>
                <w:szCs w:val="20"/>
              </w:rPr>
              <w:t>Anne Bunce</w:t>
            </w:r>
            <w:r>
              <w:rPr>
                <w:rFonts w:cstheme="minorHAnsi"/>
                <w:b/>
                <w:sz w:val="20"/>
                <w:szCs w:val="20"/>
              </w:rPr>
              <w:t xml:space="preserve"> -</w:t>
            </w:r>
            <w:r w:rsidRPr="000E3D67">
              <w:rPr>
                <w:rFonts w:cstheme="minorHAnsi"/>
                <w:sz w:val="20"/>
                <w:szCs w:val="20"/>
              </w:rPr>
              <w:t xml:space="preserve"> </w:t>
            </w:r>
            <w:r w:rsidRPr="006576C0">
              <w:rPr>
                <w:rFonts w:cstheme="minorHAnsi"/>
                <w:i/>
                <w:sz w:val="20"/>
                <w:szCs w:val="20"/>
              </w:rPr>
              <w:t xml:space="preserve">Virtual </w:t>
            </w:r>
            <w:r>
              <w:rPr>
                <w:rFonts w:cstheme="minorHAnsi"/>
                <w:i/>
                <w:sz w:val="20"/>
                <w:szCs w:val="20"/>
              </w:rPr>
              <w:t xml:space="preserve">School </w:t>
            </w:r>
            <w:r w:rsidRPr="006576C0">
              <w:rPr>
                <w:rFonts w:cstheme="minorHAnsi"/>
                <w:i/>
                <w:sz w:val="20"/>
                <w:szCs w:val="20"/>
              </w:rPr>
              <w:t>Headteacher</w:t>
            </w:r>
          </w:p>
        </w:tc>
        <w:tc>
          <w:tcPr>
            <w:tcW w:w="4672" w:type="dxa"/>
            <w:gridSpan w:val="2"/>
          </w:tcPr>
          <w:p w14:paraId="2181B001" w14:textId="77777777" w:rsidR="00B015C5" w:rsidRPr="000E3D67"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This session will look at what makes an effective school behaviour policy to support children and young people who have experienced early life trauma.</w:t>
            </w:r>
          </w:p>
        </w:tc>
        <w:tc>
          <w:tcPr>
            <w:tcW w:w="812" w:type="dxa"/>
          </w:tcPr>
          <w:p w14:paraId="0749D2E9"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362CDF21"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13" w:type="dxa"/>
          </w:tcPr>
          <w:p w14:paraId="7278CE73" w14:textId="77777777" w:rsidR="00B015C5" w:rsidRPr="0099350F" w:rsidRDefault="00B015C5" w:rsidP="003526E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342D63F3" w14:textId="77777777" w:rsidR="00152D98" w:rsidRPr="00152D98" w:rsidRDefault="00152D98" w:rsidP="0099350F">
      <w:pPr>
        <w:rPr>
          <w:rFonts w:cstheme="minorHAnsi"/>
          <w:sz w:val="20"/>
          <w:szCs w:val="20"/>
        </w:rPr>
      </w:pPr>
    </w:p>
    <w:p w14:paraId="4C603499" w14:textId="77777777" w:rsidR="00B5027E" w:rsidRDefault="00B5027E" w:rsidP="0099350F">
      <w:pPr>
        <w:rPr>
          <w:rFonts w:ascii="Arial" w:hAnsi="Arial" w:cs="Arial"/>
        </w:rPr>
      </w:pPr>
    </w:p>
    <w:p w14:paraId="21CEAAD3" w14:textId="77777777" w:rsidR="00152D98" w:rsidRPr="00B5027E" w:rsidRDefault="00B5027E" w:rsidP="0099350F">
      <w:pPr>
        <w:rPr>
          <w:rFonts w:ascii="Arial" w:hAnsi="Arial" w:cs="Arial"/>
        </w:rPr>
      </w:pPr>
      <w:r w:rsidRPr="00B5027E">
        <w:rPr>
          <w:rFonts w:ascii="Arial" w:hAnsi="Arial" w:cs="Arial"/>
        </w:rPr>
        <w:t>Please return your completed booking form to:</w:t>
      </w:r>
    </w:p>
    <w:p w14:paraId="107C20F2" w14:textId="77777777" w:rsidR="00B5027E" w:rsidRPr="00B5027E" w:rsidRDefault="00B5027E" w:rsidP="0099350F">
      <w:pPr>
        <w:rPr>
          <w:rFonts w:ascii="Arial" w:hAnsi="Arial" w:cs="Arial"/>
        </w:rPr>
      </w:pPr>
    </w:p>
    <w:p w14:paraId="0508918D" w14:textId="77777777" w:rsidR="00B5027E" w:rsidRDefault="00B5027E" w:rsidP="0099350F">
      <w:pPr>
        <w:rPr>
          <w:rFonts w:ascii="Arial" w:hAnsi="Arial" w:cs="Arial"/>
        </w:rPr>
      </w:pPr>
      <w:r>
        <w:rPr>
          <w:rFonts w:ascii="Arial" w:hAnsi="Arial" w:cs="Arial"/>
        </w:rPr>
        <w:t xml:space="preserve">Joan Suares, STSA Finance/Bookings Administrator </w:t>
      </w:r>
    </w:p>
    <w:p w14:paraId="34C47317" w14:textId="77777777" w:rsidR="00B5027E" w:rsidRDefault="00B5027E" w:rsidP="0099350F">
      <w:pPr>
        <w:rPr>
          <w:rFonts w:ascii="Arial" w:hAnsi="Arial" w:cs="Arial"/>
        </w:rPr>
      </w:pPr>
    </w:p>
    <w:p w14:paraId="6F7FFAEA" w14:textId="77777777" w:rsidR="00B5027E" w:rsidRDefault="00B5027E" w:rsidP="0099350F">
      <w:pPr>
        <w:rPr>
          <w:rFonts w:ascii="Arial" w:hAnsi="Arial" w:cs="Arial"/>
        </w:rPr>
      </w:pPr>
      <w:r>
        <w:rPr>
          <w:rFonts w:ascii="Arial" w:hAnsi="Arial" w:cs="Arial"/>
        </w:rPr>
        <w:t xml:space="preserve">Email: </w:t>
      </w:r>
      <w:hyperlink r:id="rId10" w:history="1">
        <w:r w:rsidRPr="00585FE8">
          <w:rPr>
            <w:rStyle w:val="Hyperlink"/>
            <w:rFonts w:ascii="Arial" w:hAnsi="Arial" w:cs="Arial"/>
          </w:rPr>
          <w:t>jsuares@sloughlearning.org.uk</w:t>
        </w:r>
      </w:hyperlink>
    </w:p>
    <w:p w14:paraId="1BC9E0BD" w14:textId="77777777" w:rsidR="00B5027E" w:rsidRDefault="00B5027E" w:rsidP="0099350F">
      <w:pPr>
        <w:rPr>
          <w:rFonts w:ascii="Arial" w:hAnsi="Arial" w:cs="Arial"/>
        </w:rPr>
      </w:pPr>
    </w:p>
    <w:p w14:paraId="2ABF84B5" w14:textId="77777777" w:rsidR="00B5027E" w:rsidRDefault="00B5027E" w:rsidP="0099350F">
      <w:pPr>
        <w:rPr>
          <w:rFonts w:cstheme="minorHAnsi"/>
        </w:rPr>
      </w:pPr>
      <w:r>
        <w:rPr>
          <w:rFonts w:cstheme="minorHAnsi"/>
        </w:rPr>
        <w:t xml:space="preserve">If you have any questions regarding your bookings or the </w:t>
      </w:r>
      <w:r w:rsidR="00CD35AE">
        <w:rPr>
          <w:rFonts w:cstheme="minorHAnsi"/>
        </w:rPr>
        <w:t>e</w:t>
      </w:r>
      <w:r>
        <w:rPr>
          <w:rFonts w:cstheme="minorHAnsi"/>
        </w:rPr>
        <w:t>vent, please call the STSA Office: 01753 378160</w:t>
      </w:r>
    </w:p>
    <w:p w14:paraId="1052E9A0" w14:textId="77777777" w:rsidR="00B5027E" w:rsidRPr="00B5027E" w:rsidRDefault="00B5027E" w:rsidP="0099350F">
      <w:pPr>
        <w:rPr>
          <w:rFonts w:cstheme="minorHAnsi"/>
        </w:rPr>
      </w:pPr>
      <w:r w:rsidRPr="00B5027E">
        <w:rPr>
          <w:rFonts w:cstheme="minorHAnsi"/>
          <w:b/>
          <w:color w:val="FF0000"/>
        </w:rPr>
        <w:t>Please Note:</w:t>
      </w:r>
      <w:r w:rsidRPr="00B5027E">
        <w:rPr>
          <w:rFonts w:cstheme="minorHAnsi"/>
          <w:color w:val="FF0000"/>
        </w:rPr>
        <w:t xml:space="preserve"> </w:t>
      </w:r>
      <w:r w:rsidRPr="00CD35AE">
        <w:rPr>
          <w:rFonts w:cstheme="minorHAnsi"/>
          <w:b/>
        </w:rPr>
        <w:t>Clos</w:t>
      </w:r>
      <w:r w:rsidR="00E3378C" w:rsidRPr="00CD35AE">
        <w:rPr>
          <w:rFonts w:cstheme="minorHAnsi"/>
          <w:b/>
        </w:rPr>
        <w:t xml:space="preserve">ing date for Bookings </w:t>
      </w:r>
      <w:r w:rsidR="00CD35AE" w:rsidRPr="00CD35AE">
        <w:rPr>
          <w:rFonts w:cstheme="minorHAnsi"/>
          <w:b/>
        </w:rPr>
        <w:t>is 19 May 2017</w:t>
      </w:r>
      <w:r w:rsidR="00CD35AE">
        <w:rPr>
          <w:rFonts w:cstheme="minorHAnsi"/>
        </w:rPr>
        <w:t xml:space="preserve"> </w:t>
      </w:r>
    </w:p>
    <w:sectPr w:rsidR="00B5027E" w:rsidRPr="00B5027E" w:rsidSect="00754A1B">
      <w:headerReference w:type="default" r:id="rId11"/>
      <w:pgSz w:w="11906" w:h="16838"/>
      <w:pgMar w:top="720" w:right="1286"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962CD" w14:textId="77777777" w:rsidR="00AD34BE" w:rsidRDefault="00AD34BE" w:rsidP="006576C0">
      <w:r>
        <w:separator/>
      </w:r>
    </w:p>
  </w:endnote>
  <w:endnote w:type="continuationSeparator" w:id="0">
    <w:p w14:paraId="3F7E26EE" w14:textId="77777777" w:rsidR="00AD34BE" w:rsidRDefault="00AD34BE" w:rsidP="0065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S Emeric Regular">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4152" w14:textId="77777777" w:rsidR="00AD34BE" w:rsidRDefault="00AD34BE" w:rsidP="006576C0">
      <w:r>
        <w:separator/>
      </w:r>
    </w:p>
  </w:footnote>
  <w:footnote w:type="continuationSeparator" w:id="0">
    <w:p w14:paraId="0861C8ED" w14:textId="77777777" w:rsidR="00AD34BE" w:rsidRDefault="00AD34BE" w:rsidP="0065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9257" w14:textId="1621D0C7" w:rsidR="009E1514" w:rsidRDefault="009E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384F"/>
    <w:multiLevelType w:val="multilevel"/>
    <w:tmpl w:val="D1C295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5E57266"/>
    <w:multiLevelType w:val="hybridMultilevel"/>
    <w:tmpl w:val="EEAE20B0"/>
    <w:lvl w:ilvl="0" w:tplc="EEF01ED4">
      <w:numFmt w:val="bullet"/>
      <w:lvlText w:val="-"/>
      <w:lvlJc w:val="left"/>
      <w:pPr>
        <w:ind w:left="360" w:hanging="36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766FB4"/>
    <w:multiLevelType w:val="hybridMultilevel"/>
    <w:tmpl w:val="26E8FF56"/>
    <w:lvl w:ilvl="0" w:tplc="AF32A8A0">
      <w:start w:val="1"/>
      <w:numFmt w:val="bullet"/>
      <w:lvlText w:val=""/>
      <w:lvlJc w:val="left"/>
      <w:pPr>
        <w:ind w:left="360" w:hanging="360"/>
      </w:pPr>
      <w:rPr>
        <w:rFonts w:ascii="Wingdings" w:hAnsi="Wingdings" w:hint="default"/>
        <w:color w:val="0080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ED"/>
    <w:rsid w:val="000A0DDD"/>
    <w:rsid w:val="000C30D8"/>
    <w:rsid w:val="000E3D67"/>
    <w:rsid w:val="000F3252"/>
    <w:rsid w:val="0013498B"/>
    <w:rsid w:val="00152D98"/>
    <w:rsid w:val="00186A4E"/>
    <w:rsid w:val="00247BC1"/>
    <w:rsid w:val="00256DEB"/>
    <w:rsid w:val="002C0B66"/>
    <w:rsid w:val="002D29B3"/>
    <w:rsid w:val="002F7DB7"/>
    <w:rsid w:val="003361DA"/>
    <w:rsid w:val="00343DBA"/>
    <w:rsid w:val="003526ED"/>
    <w:rsid w:val="0035397B"/>
    <w:rsid w:val="00360A68"/>
    <w:rsid w:val="00376CF7"/>
    <w:rsid w:val="00400E0A"/>
    <w:rsid w:val="00450121"/>
    <w:rsid w:val="00493AEC"/>
    <w:rsid w:val="004B23C4"/>
    <w:rsid w:val="005118A3"/>
    <w:rsid w:val="00540370"/>
    <w:rsid w:val="00594F6E"/>
    <w:rsid w:val="005F352D"/>
    <w:rsid w:val="006576C0"/>
    <w:rsid w:val="00693D27"/>
    <w:rsid w:val="00737BE4"/>
    <w:rsid w:val="00754A1B"/>
    <w:rsid w:val="007813B3"/>
    <w:rsid w:val="007A3F8E"/>
    <w:rsid w:val="007B1A2B"/>
    <w:rsid w:val="0080154E"/>
    <w:rsid w:val="008171CD"/>
    <w:rsid w:val="00870497"/>
    <w:rsid w:val="008C6C51"/>
    <w:rsid w:val="008E57ED"/>
    <w:rsid w:val="0099350F"/>
    <w:rsid w:val="009E1514"/>
    <w:rsid w:val="00AC69D7"/>
    <w:rsid w:val="00AD34BE"/>
    <w:rsid w:val="00B015C5"/>
    <w:rsid w:val="00B5027E"/>
    <w:rsid w:val="00B802C4"/>
    <w:rsid w:val="00C7544E"/>
    <w:rsid w:val="00CA5726"/>
    <w:rsid w:val="00CD35AE"/>
    <w:rsid w:val="00D22DB4"/>
    <w:rsid w:val="00D32176"/>
    <w:rsid w:val="00DD03EA"/>
    <w:rsid w:val="00E3378C"/>
    <w:rsid w:val="00FA38D4"/>
    <w:rsid w:val="00FB6101"/>
    <w:rsid w:val="00FC328F"/>
    <w:rsid w:val="00FE20E8"/>
    <w:rsid w:val="00FF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F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350F"/>
    <w:pPr>
      <w:widowControl w:val="0"/>
    </w:pPr>
    <w:rPr>
      <w:rFonts w:ascii="Franklin Gothic Medium" w:eastAsia="Franklin Gothic Medium" w:hAnsi="Franklin Gothic Medium" w:cs="Franklin Gothic Medium"/>
      <w:sz w:val="18"/>
      <w:szCs w:val="18"/>
      <w:lang w:val="en-US"/>
    </w:rPr>
  </w:style>
  <w:style w:type="character" w:customStyle="1" w:styleId="BodyTextChar">
    <w:name w:val="Body Text Char"/>
    <w:basedOn w:val="DefaultParagraphFont"/>
    <w:link w:val="BodyText"/>
    <w:uiPriority w:val="1"/>
    <w:rsid w:val="0099350F"/>
    <w:rPr>
      <w:rFonts w:ascii="Franklin Gothic Medium" w:eastAsia="Franklin Gothic Medium" w:hAnsi="Franklin Gothic Medium" w:cs="Franklin Gothic Medium"/>
      <w:sz w:val="18"/>
      <w:szCs w:val="18"/>
      <w:lang w:val="en-US"/>
    </w:rPr>
  </w:style>
  <w:style w:type="table" w:styleId="TableGrid">
    <w:name w:val="Table Grid"/>
    <w:basedOn w:val="TableNormal"/>
    <w:uiPriority w:val="39"/>
    <w:rsid w:val="0099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2">
    <w:name w:val="Medium List 1 Accent 2"/>
    <w:basedOn w:val="TableNormal"/>
    <w:uiPriority w:val="65"/>
    <w:rsid w:val="00152D9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ghtShading-Accent2">
    <w:name w:val="Light Shading Accent 2"/>
    <w:basedOn w:val="TableNormal"/>
    <w:uiPriority w:val="60"/>
    <w:rsid w:val="00152D9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GridTable5Dark-Accent31">
    <w:name w:val="Grid Table 5 Dark - Accent 31"/>
    <w:basedOn w:val="TableNormal"/>
    <w:uiPriority w:val="50"/>
    <w:rsid w:val="00152D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B5027E"/>
    <w:rPr>
      <w:color w:val="0563C1" w:themeColor="hyperlink"/>
      <w:u w:val="single"/>
    </w:rPr>
  </w:style>
  <w:style w:type="paragraph" w:styleId="Header">
    <w:name w:val="header"/>
    <w:basedOn w:val="Normal"/>
    <w:link w:val="HeaderChar"/>
    <w:uiPriority w:val="99"/>
    <w:unhideWhenUsed/>
    <w:rsid w:val="006576C0"/>
    <w:pPr>
      <w:tabs>
        <w:tab w:val="center" w:pos="4513"/>
        <w:tab w:val="right" w:pos="9026"/>
      </w:tabs>
    </w:pPr>
  </w:style>
  <w:style w:type="character" w:customStyle="1" w:styleId="HeaderChar">
    <w:name w:val="Header Char"/>
    <w:basedOn w:val="DefaultParagraphFont"/>
    <w:link w:val="Header"/>
    <w:uiPriority w:val="99"/>
    <w:rsid w:val="006576C0"/>
  </w:style>
  <w:style w:type="paragraph" w:styleId="Footer">
    <w:name w:val="footer"/>
    <w:basedOn w:val="Normal"/>
    <w:link w:val="FooterChar"/>
    <w:uiPriority w:val="99"/>
    <w:unhideWhenUsed/>
    <w:rsid w:val="006576C0"/>
    <w:pPr>
      <w:tabs>
        <w:tab w:val="center" w:pos="4513"/>
        <w:tab w:val="right" w:pos="9026"/>
      </w:tabs>
    </w:pPr>
  </w:style>
  <w:style w:type="character" w:customStyle="1" w:styleId="FooterChar">
    <w:name w:val="Footer Char"/>
    <w:basedOn w:val="DefaultParagraphFont"/>
    <w:link w:val="Footer"/>
    <w:uiPriority w:val="99"/>
    <w:rsid w:val="006576C0"/>
  </w:style>
  <w:style w:type="paragraph" w:styleId="ListParagraph">
    <w:name w:val="List Paragraph"/>
    <w:basedOn w:val="Normal"/>
    <w:uiPriority w:val="34"/>
    <w:qFormat/>
    <w:rsid w:val="00186A4E"/>
    <w:pPr>
      <w:ind w:left="720"/>
      <w:contextualSpacing/>
    </w:pPr>
  </w:style>
  <w:style w:type="character" w:styleId="Strong">
    <w:name w:val="Strong"/>
    <w:basedOn w:val="DefaultParagraphFont"/>
    <w:uiPriority w:val="22"/>
    <w:qFormat/>
    <w:rsid w:val="008171CD"/>
    <w:rPr>
      <w:b/>
      <w:bCs/>
    </w:rPr>
  </w:style>
  <w:style w:type="paragraph" w:styleId="NormalWeb">
    <w:name w:val="Normal (Web)"/>
    <w:basedOn w:val="Normal"/>
    <w:uiPriority w:val="99"/>
    <w:unhideWhenUsed/>
    <w:rsid w:val="008171CD"/>
    <w:rPr>
      <w:rFonts w:ascii="FS Emeric Regular" w:eastAsia="Times New Roman" w:hAnsi="FS Emeric Regular" w:cs="Times New Roman"/>
      <w:sz w:val="24"/>
      <w:szCs w:val="24"/>
      <w:lang w:eastAsia="en-GB"/>
    </w:rPr>
  </w:style>
  <w:style w:type="character" w:customStyle="1" w:styleId="color20">
    <w:name w:val="color_20"/>
    <w:basedOn w:val="DefaultParagraphFont"/>
    <w:rsid w:val="0035397B"/>
  </w:style>
  <w:style w:type="paragraph" w:styleId="BalloonText">
    <w:name w:val="Balloon Text"/>
    <w:basedOn w:val="Normal"/>
    <w:link w:val="BalloonTextChar"/>
    <w:uiPriority w:val="99"/>
    <w:semiHidden/>
    <w:unhideWhenUsed/>
    <w:rsid w:val="007813B3"/>
    <w:rPr>
      <w:rFonts w:ascii="Tahoma" w:hAnsi="Tahoma" w:cs="Tahoma"/>
      <w:sz w:val="16"/>
      <w:szCs w:val="16"/>
    </w:rPr>
  </w:style>
  <w:style w:type="character" w:customStyle="1" w:styleId="BalloonTextChar">
    <w:name w:val="Balloon Text Char"/>
    <w:basedOn w:val="DefaultParagraphFont"/>
    <w:link w:val="BalloonText"/>
    <w:uiPriority w:val="99"/>
    <w:semiHidden/>
    <w:rsid w:val="00781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9350F"/>
    <w:pPr>
      <w:widowControl w:val="0"/>
    </w:pPr>
    <w:rPr>
      <w:rFonts w:ascii="Franklin Gothic Medium" w:eastAsia="Franklin Gothic Medium" w:hAnsi="Franklin Gothic Medium" w:cs="Franklin Gothic Medium"/>
      <w:sz w:val="18"/>
      <w:szCs w:val="18"/>
      <w:lang w:val="en-US"/>
    </w:rPr>
  </w:style>
  <w:style w:type="character" w:customStyle="1" w:styleId="BodyTextChar">
    <w:name w:val="Body Text Char"/>
    <w:basedOn w:val="DefaultParagraphFont"/>
    <w:link w:val="BodyText"/>
    <w:uiPriority w:val="1"/>
    <w:rsid w:val="0099350F"/>
    <w:rPr>
      <w:rFonts w:ascii="Franklin Gothic Medium" w:eastAsia="Franklin Gothic Medium" w:hAnsi="Franklin Gothic Medium" w:cs="Franklin Gothic Medium"/>
      <w:sz w:val="18"/>
      <w:szCs w:val="18"/>
      <w:lang w:val="en-US"/>
    </w:rPr>
  </w:style>
  <w:style w:type="table" w:styleId="TableGrid">
    <w:name w:val="Table Grid"/>
    <w:basedOn w:val="TableNormal"/>
    <w:uiPriority w:val="39"/>
    <w:rsid w:val="00993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2">
    <w:name w:val="Medium List 1 Accent 2"/>
    <w:basedOn w:val="TableNormal"/>
    <w:uiPriority w:val="65"/>
    <w:rsid w:val="00152D9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ghtShading-Accent2">
    <w:name w:val="Light Shading Accent 2"/>
    <w:basedOn w:val="TableNormal"/>
    <w:uiPriority w:val="60"/>
    <w:rsid w:val="00152D9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GridTable5Dark-Accent31">
    <w:name w:val="Grid Table 5 Dark - Accent 31"/>
    <w:basedOn w:val="TableNormal"/>
    <w:uiPriority w:val="50"/>
    <w:rsid w:val="00152D9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B5027E"/>
    <w:rPr>
      <w:color w:val="0563C1" w:themeColor="hyperlink"/>
      <w:u w:val="single"/>
    </w:rPr>
  </w:style>
  <w:style w:type="paragraph" w:styleId="Header">
    <w:name w:val="header"/>
    <w:basedOn w:val="Normal"/>
    <w:link w:val="HeaderChar"/>
    <w:uiPriority w:val="99"/>
    <w:unhideWhenUsed/>
    <w:rsid w:val="006576C0"/>
    <w:pPr>
      <w:tabs>
        <w:tab w:val="center" w:pos="4513"/>
        <w:tab w:val="right" w:pos="9026"/>
      </w:tabs>
    </w:pPr>
  </w:style>
  <w:style w:type="character" w:customStyle="1" w:styleId="HeaderChar">
    <w:name w:val="Header Char"/>
    <w:basedOn w:val="DefaultParagraphFont"/>
    <w:link w:val="Header"/>
    <w:uiPriority w:val="99"/>
    <w:rsid w:val="006576C0"/>
  </w:style>
  <w:style w:type="paragraph" w:styleId="Footer">
    <w:name w:val="footer"/>
    <w:basedOn w:val="Normal"/>
    <w:link w:val="FooterChar"/>
    <w:uiPriority w:val="99"/>
    <w:unhideWhenUsed/>
    <w:rsid w:val="006576C0"/>
    <w:pPr>
      <w:tabs>
        <w:tab w:val="center" w:pos="4513"/>
        <w:tab w:val="right" w:pos="9026"/>
      </w:tabs>
    </w:pPr>
  </w:style>
  <w:style w:type="character" w:customStyle="1" w:styleId="FooterChar">
    <w:name w:val="Footer Char"/>
    <w:basedOn w:val="DefaultParagraphFont"/>
    <w:link w:val="Footer"/>
    <w:uiPriority w:val="99"/>
    <w:rsid w:val="006576C0"/>
  </w:style>
  <w:style w:type="paragraph" w:styleId="ListParagraph">
    <w:name w:val="List Paragraph"/>
    <w:basedOn w:val="Normal"/>
    <w:uiPriority w:val="34"/>
    <w:qFormat/>
    <w:rsid w:val="00186A4E"/>
    <w:pPr>
      <w:ind w:left="720"/>
      <w:contextualSpacing/>
    </w:pPr>
  </w:style>
  <w:style w:type="character" w:styleId="Strong">
    <w:name w:val="Strong"/>
    <w:basedOn w:val="DefaultParagraphFont"/>
    <w:uiPriority w:val="22"/>
    <w:qFormat/>
    <w:rsid w:val="008171CD"/>
    <w:rPr>
      <w:b/>
      <w:bCs/>
    </w:rPr>
  </w:style>
  <w:style w:type="paragraph" w:styleId="NormalWeb">
    <w:name w:val="Normal (Web)"/>
    <w:basedOn w:val="Normal"/>
    <w:uiPriority w:val="99"/>
    <w:unhideWhenUsed/>
    <w:rsid w:val="008171CD"/>
    <w:rPr>
      <w:rFonts w:ascii="FS Emeric Regular" w:eastAsia="Times New Roman" w:hAnsi="FS Emeric Regular" w:cs="Times New Roman"/>
      <w:sz w:val="24"/>
      <w:szCs w:val="24"/>
      <w:lang w:eastAsia="en-GB"/>
    </w:rPr>
  </w:style>
  <w:style w:type="character" w:customStyle="1" w:styleId="color20">
    <w:name w:val="color_20"/>
    <w:basedOn w:val="DefaultParagraphFont"/>
    <w:rsid w:val="0035397B"/>
  </w:style>
  <w:style w:type="paragraph" w:styleId="BalloonText">
    <w:name w:val="Balloon Text"/>
    <w:basedOn w:val="Normal"/>
    <w:link w:val="BalloonTextChar"/>
    <w:uiPriority w:val="99"/>
    <w:semiHidden/>
    <w:unhideWhenUsed/>
    <w:rsid w:val="007813B3"/>
    <w:rPr>
      <w:rFonts w:ascii="Tahoma" w:hAnsi="Tahoma" w:cs="Tahoma"/>
      <w:sz w:val="16"/>
      <w:szCs w:val="16"/>
    </w:rPr>
  </w:style>
  <w:style w:type="character" w:customStyle="1" w:styleId="BalloonTextChar">
    <w:name w:val="Balloon Text Char"/>
    <w:basedOn w:val="DefaultParagraphFont"/>
    <w:link w:val="BalloonText"/>
    <w:uiPriority w:val="99"/>
    <w:semiHidden/>
    <w:rsid w:val="00781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suares@sloughlearning.org.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FE2A-F1C0-4A66-A3F4-B8A050AE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Stoddart</dc:creator>
  <cp:lastModifiedBy>Bunce Anne</cp:lastModifiedBy>
  <cp:revision>2</cp:revision>
  <cp:lastPrinted>2017-03-31T10:21:00Z</cp:lastPrinted>
  <dcterms:created xsi:type="dcterms:W3CDTF">2017-04-07T07:45:00Z</dcterms:created>
  <dcterms:modified xsi:type="dcterms:W3CDTF">2017-04-07T07:45:00Z</dcterms:modified>
</cp:coreProperties>
</file>